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0E" w:rsidRPr="00F37CE7" w:rsidRDefault="00F3720E" w:rsidP="00F3720E">
      <w:pPr>
        <w:pStyle w:val="FacultyHandbooklevel1"/>
        <w:rPr>
          <w:sz w:val="24"/>
          <w:szCs w:val="24"/>
        </w:rPr>
      </w:pPr>
      <w:bookmarkStart w:id="0" w:name="_Toc209328114"/>
      <w:bookmarkStart w:id="1" w:name="_Toc209328286"/>
      <w:bookmarkStart w:id="2" w:name="_Toc209442000"/>
      <w:bookmarkStart w:id="3" w:name="_Toc209442240"/>
      <w:bookmarkStart w:id="4" w:name="_Toc209442839"/>
      <w:bookmarkStart w:id="5" w:name="_Toc267551384"/>
      <w:bookmarkStart w:id="6" w:name="_Toc331756968"/>
      <w:r w:rsidRPr="00F37CE7">
        <w:rPr>
          <w:sz w:val="24"/>
          <w:szCs w:val="24"/>
        </w:rPr>
        <w:t>Mission Statement of the School of Law</w:t>
      </w:r>
      <w:bookmarkEnd w:id="0"/>
      <w:bookmarkEnd w:id="1"/>
      <w:bookmarkEnd w:id="2"/>
      <w:bookmarkEnd w:id="3"/>
      <w:bookmarkEnd w:id="4"/>
      <w:bookmarkEnd w:id="5"/>
      <w:bookmarkEnd w:id="6"/>
    </w:p>
    <w:p w:rsidR="00F3720E" w:rsidRPr="00F37CE7" w:rsidRDefault="00F3720E" w:rsidP="00F3720E"/>
    <w:p w:rsidR="00F3720E" w:rsidRPr="00F37CE7" w:rsidRDefault="00F3720E" w:rsidP="00F3720E"/>
    <w:p w:rsidR="00F3720E" w:rsidRPr="00F37CE7" w:rsidRDefault="00F3720E" w:rsidP="00F3720E">
      <w:pPr>
        <w:tabs>
          <w:tab w:val="left" w:pos="-720"/>
          <w:tab w:val="left" w:pos="266"/>
          <w:tab w:val="left" w:pos="588"/>
          <w:tab w:val="left" w:pos="3304"/>
          <w:tab w:val="left" w:pos="6487"/>
        </w:tabs>
        <w:jc w:val="both"/>
      </w:pPr>
      <w:r w:rsidRPr="00F37CE7">
        <w:t xml:space="preserve">Founded in 1925, the University </w:t>
      </w:r>
      <w:proofErr w:type="gramStart"/>
      <w:r w:rsidRPr="00F37CE7">
        <w:t>of Baltimore School of</w:t>
      </w:r>
      <w:proofErr w:type="gramEnd"/>
      <w:r w:rsidRPr="00F37CE7">
        <w:t xml:space="preserve"> Law has served the State of Maryland by contributing to the betterment of the state's legal system and the quality of its citizens’ lives, and by preparing its graduates for their roles as advisers, advocates, and leaders in private enterprise and public service.  The School of Law will continue this tradition by seeking excellence in its educational program, its contribution to discourse about the law, and its partnerships with the communities of which it is a part, and by providing access to legal education, all of which promote achieving justice. In all of these efforts, the goal is to draw together students and faculty from diverse backgrounds to join in a common search for knowledge and understanding.  The School of Law is committed to fostering the environment of honesty, free and open discourse, and respect for every person that is essential to intellectual inquiry and the academic enterprise.</w:t>
      </w:r>
    </w:p>
    <w:p w:rsidR="00F3720E" w:rsidRPr="00F37CE7" w:rsidRDefault="00F3720E" w:rsidP="00F3720E">
      <w:pPr>
        <w:tabs>
          <w:tab w:val="left" w:pos="-720"/>
          <w:tab w:val="left" w:pos="266"/>
          <w:tab w:val="left" w:pos="588"/>
          <w:tab w:val="left" w:pos="3304"/>
          <w:tab w:val="left" w:pos="6487"/>
        </w:tabs>
        <w:jc w:val="both"/>
      </w:pPr>
    </w:p>
    <w:p w:rsidR="00F3720E" w:rsidRPr="00F37CE7" w:rsidRDefault="00F3720E" w:rsidP="00F3720E">
      <w:pPr>
        <w:tabs>
          <w:tab w:val="left" w:pos="-720"/>
          <w:tab w:val="left" w:pos="266"/>
          <w:tab w:val="left" w:pos="588"/>
          <w:tab w:val="left" w:pos="3304"/>
          <w:tab w:val="left" w:pos="6487"/>
        </w:tabs>
        <w:jc w:val="both"/>
      </w:pPr>
    </w:p>
    <w:p w:rsidR="00F3720E" w:rsidRPr="00F37CE7" w:rsidRDefault="00F3720E" w:rsidP="00F3720E">
      <w:pPr>
        <w:pStyle w:val="FacultyHandbooklevel1"/>
        <w:rPr>
          <w:sz w:val="24"/>
          <w:szCs w:val="24"/>
        </w:rPr>
      </w:pPr>
      <w:bookmarkStart w:id="7" w:name="_Toc209328115"/>
      <w:bookmarkStart w:id="8" w:name="_Toc209328287"/>
      <w:bookmarkStart w:id="9" w:name="_Toc209442001"/>
      <w:bookmarkStart w:id="10" w:name="_Toc209442241"/>
      <w:bookmarkStart w:id="11" w:name="_Toc209442840"/>
      <w:bookmarkStart w:id="12" w:name="_Toc267551385"/>
      <w:bookmarkStart w:id="13" w:name="_Toc331756969"/>
      <w:r w:rsidRPr="00F37CE7">
        <w:rPr>
          <w:sz w:val="24"/>
          <w:szCs w:val="24"/>
        </w:rPr>
        <w:t>Vision Statement of the School of Law</w:t>
      </w:r>
      <w:bookmarkEnd w:id="7"/>
      <w:bookmarkEnd w:id="8"/>
      <w:bookmarkEnd w:id="9"/>
      <w:bookmarkEnd w:id="10"/>
      <w:bookmarkEnd w:id="11"/>
      <w:bookmarkEnd w:id="12"/>
      <w:bookmarkEnd w:id="13"/>
    </w:p>
    <w:p w:rsidR="00F3720E" w:rsidRPr="00F37CE7" w:rsidRDefault="00F3720E" w:rsidP="00F3720E"/>
    <w:p w:rsidR="00F3720E" w:rsidRPr="00F37CE7" w:rsidRDefault="00F3720E" w:rsidP="00F3720E"/>
    <w:p w:rsidR="00F3720E" w:rsidRPr="00F37CE7" w:rsidRDefault="00F3720E" w:rsidP="00E05F2C">
      <w:pPr>
        <w:jc w:val="both"/>
      </w:pPr>
      <w:r w:rsidRPr="00F37CE7">
        <w:t xml:space="preserve">The University </w:t>
      </w:r>
      <w:proofErr w:type="gramStart"/>
      <w:r w:rsidRPr="00F37CE7">
        <w:t>of Baltimore School of</w:t>
      </w:r>
      <w:proofErr w:type="gramEnd"/>
      <w:r w:rsidRPr="00F37CE7">
        <w:t xml:space="preserve"> Law will teach legal doctrine, legal ethics, and legal skills in a manner that successfully combines theory and practice.  We will provide students with practical legal experiences and an innovative writing program that is an integral part of the overall curriculum, thereby facilitating their understanding and application of the law.  We will work with our students to identify and build on their strengths as they make the transition to their professional careers.  To create the best possible environment for this comprehensive legal education, we will take advantage of our urban location and we will provide a state-of-the-art facility, a wide range of co-curricular activities, and productive centers for the study of law in areas of targeted strength.  Our faculty will produce scholarship that makes substantial contributions to legal </w:t>
      </w:r>
      <w:proofErr w:type="gramStart"/>
      <w:r w:rsidRPr="00F37CE7">
        <w:t>discourse,</w:t>
      </w:r>
      <w:proofErr w:type="gramEnd"/>
      <w:r w:rsidRPr="00F37CE7">
        <w:t xml:space="preserve"> and our faculty and students will engage in service that benefits our local, regional, national, and international communities.  We will continue our commitment to the dual goals of access and excellence by creating a welcoming and vibrant educational community that is rich in diversity in all of its varied forms, and by offering students the fullest opportunity to participate in the law school experience through flexible full time and part time programs</w:t>
      </w:r>
      <w:r w:rsidR="00F37CE7">
        <w:t>.</w:t>
      </w:r>
    </w:p>
    <w:p w:rsidR="00F3720E" w:rsidRPr="00F37CE7" w:rsidRDefault="00F3720E" w:rsidP="00E05F2C">
      <w:pPr>
        <w:ind w:firstLine="720"/>
        <w:jc w:val="both"/>
      </w:pPr>
    </w:p>
    <w:p w:rsidR="00F3720E" w:rsidRPr="00F37CE7" w:rsidRDefault="00F3720E" w:rsidP="00E05F2C">
      <w:pPr>
        <w:ind w:firstLine="720"/>
        <w:jc w:val="both"/>
      </w:pPr>
    </w:p>
    <w:p w:rsidR="00F3720E" w:rsidRPr="00F37CE7" w:rsidRDefault="00F3720E" w:rsidP="00F3720E">
      <w:pPr>
        <w:ind w:firstLine="720"/>
      </w:pPr>
    </w:p>
    <w:p w:rsidR="00722D52" w:rsidRPr="00F37CE7" w:rsidRDefault="00722D52"/>
    <w:sectPr w:rsidR="00722D52" w:rsidRPr="00F37CE7" w:rsidSect="00722D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720E"/>
    <w:rsid w:val="0003317E"/>
    <w:rsid w:val="001937E5"/>
    <w:rsid w:val="004B37BD"/>
    <w:rsid w:val="00527F7F"/>
    <w:rsid w:val="00650C65"/>
    <w:rsid w:val="00722D52"/>
    <w:rsid w:val="00771F0E"/>
    <w:rsid w:val="00AA745B"/>
    <w:rsid w:val="00CE4364"/>
    <w:rsid w:val="00D30FEB"/>
    <w:rsid w:val="00DF7CA3"/>
    <w:rsid w:val="00E025A3"/>
    <w:rsid w:val="00E05F2C"/>
    <w:rsid w:val="00EE2595"/>
    <w:rsid w:val="00F3720E"/>
    <w:rsid w:val="00F37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2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ultyHandbooklevel1">
    <w:name w:val="Faculty Handbook level 1"/>
    <w:autoRedefine/>
    <w:rsid w:val="00F3720E"/>
    <w:pPr>
      <w:pBdr>
        <w:top w:val="thinThickLargeGap" w:sz="24" w:space="1" w:color="auto"/>
        <w:left w:val="thinThickLargeGap" w:sz="24" w:space="4" w:color="auto"/>
        <w:bottom w:val="thinThickLargeGap" w:sz="24" w:space="1" w:color="auto"/>
        <w:right w:val="thinThickLargeGap" w:sz="24" w:space="4" w:color="auto"/>
      </w:pBdr>
      <w:spacing w:after="0" w:line="240" w:lineRule="auto"/>
      <w:jc w:val="center"/>
    </w:pPr>
    <w:rPr>
      <w:rFonts w:ascii="Times New Roman" w:eastAsia="Times New Roman" w:hAnsi="Times New Roman" w:cs="Times New Roman"/>
      <w:b/>
      <w:bCs/>
      <w:caps/>
      <w:sz w:val="32"/>
      <w:szCs w:val="32"/>
    </w:rPr>
  </w:style>
  <w:style w:type="paragraph" w:styleId="Title">
    <w:name w:val="Title"/>
    <w:basedOn w:val="Normal"/>
    <w:next w:val="Normal"/>
    <w:link w:val="TitleChar"/>
    <w:uiPriority w:val="10"/>
    <w:qFormat/>
    <w:rsid w:val="00F372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720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2050</Characters>
  <Application>Microsoft Office Word</Application>
  <DocSecurity>0</DocSecurity>
  <Lines>17</Lines>
  <Paragraphs>4</Paragraphs>
  <ScaleCrop>false</ScaleCrop>
  <Company>University of Baltimore</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na</cp:lastModifiedBy>
  <cp:revision>2</cp:revision>
  <dcterms:created xsi:type="dcterms:W3CDTF">2012-10-05T14:00:00Z</dcterms:created>
  <dcterms:modified xsi:type="dcterms:W3CDTF">2012-10-05T14:00:00Z</dcterms:modified>
</cp:coreProperties>
</file>