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2D83" w14:textId="77777777" w:rsidR="00957C23" w:rsidRDefault="00957C23" w:rsidP="00691512">
      <w:pPr>
        <w:spacing w:after="0" w:line="240" w:lineRule="auto"/>
        <w:jc w:val="center"/>
        <w:rPr>
          <w:rFonts w:eastAsia="Times New Roman"/>
          <w:b/>
          <w:bCs/>
          <w:color w:val="2E74B5" w:themeColor="accent1" w:themeShade="BF"/>
          <w:sz w:val="32"/>
          <w:szCs w:val="32"/>
        </w:rPr>
      </w:pPr>
      <w:bookmarkStart w:id="0" w:name="_GoBack"/>
      <w:bookmarkEnd w:id="0"/>
    </w:p>
    <w:p w14:paraId="0E5A31DD" w14:textId="67A755D1" w:rsidR="00691512" w:rsidRPr="002314F0" w:rsidRDefault="00932124" w:rsidP="00691512">
      <w:pPr>
        <w:spacing w:after="0" w:line="240" w:lineRule="auto"/>
        <w:jc w:val="center"/>
        <w:rPr>
          <w:rFonts w:eastAsia="Times New Roman"/>
          <w:b/>
          <w:bCs/>
          <w:color w:val="2E74B5" w:themeColor="accent1" w:themeShade="BF"/>
          <w:sz w:val="32"/>
          <w:szCs w:val="32"/>
        </w:rPr>
      </w:pPr>
      <w:r>
        <w:rPr>
          <w:rFonts w:eastAsia="Times New Roman"/>
          <w:b/>
          <w:bCs/>
          <w:color w:val="2E74B5" w:themeColor="accent1" w:themeShade="BF"/>
          <w:sz w:val="32"/>
          <w:szCs w:val="32"/>
        </w:rPr>
        <w:t>Nin</w:t>
      </w:r>
      <w:r w:rsidR="00691512" w:rsidRPr="002314F0">
        <w:rPr>
          <w:rFonts w:eastAsia="Times New Roman"/>
          <w:b/>
          <w:bCs/>
          <w:color w:val="2E74B5" w:themeColor="accent1" w:themeShade="BF"/>
          <w:sz w:val="32"/>
          <w:szCs w:val="32"/>
        </w:rPr>
        <w:t>th Annual Urban Child Symposium</w:t>
      </w:r>
    </w:p>
    <w:p w14:paraId="35379EC3" w14:textId="45A1EA2B" w:rsidR="00691512" w:rsidRPr="002314F0" w:rsidRDefault="00932124" w:rsidP="00691512">
      <w:pPr>
        <w:pStyle w:val="MediumGrid2-Accent11"/>
        <w:jc w:val="center"/>
        <w:rPr>
          <w:b/>
          <w:color w:val="2E74B5" w:themeColor="accent1" w:themeShade="BF"/>
          <w:sz w:val="32"/>
          <w:szCs w:val="32"/>
        </w:rPr>
      </w:pPr>
      <w:r>
        <w:rPr>
          <w:b/>
          <w:color w:val="2E74B5" w:themeColor="accent1" w:themeShade="BF"/>
          <w:sz w:val="32"/>
          <w:szCs w:val="32"/>
        </w:rPr>
        <w:t>Addiction</w:t>
      </w:r>
      <w:r w:rsidR="00921BD1">
        <w:rPr>
          <w:b/>
          <w:color w:val="2E74B5" w:themeColor="accent1" w:themeShade="BF"/>
          <w:sz w:val="32"/>
          <w:szCs w:val="32"/>
        </w:rPr>
        <w:t xml:space="preserve"> and the Urban Child</w:t>
      </w:r>
    </w:p>
    <w:p w14:paraId="31D27083" w14:textId="399DB342" w:rsidR="00691512" w:rsidRDefault="00691512" w:rsidP="00691512">
      <w:pPr>
        <w:spacing w:after="0" w:line="240" w:lineRule="auto"/>
        <w:jc w:val="center"/>
        <w:rPr>
          <w:rFonts w:eastAsia="Times New Roman"/>
          <w:b/>
          <w:bCs/>
          <w:color w:val="333333"/>
          <w:sz w:val="24"/>
          <w:szCs w:val="24"/>
        </w:rPr>
      </w:pPr>
      <w:r w:rsidRPr="00AA26CF">
        <w:rPr>
          <w:rFonts w:eastAsia="Times New Roman"/>
          <w:b/>
          <w:bCs/>
          <w:color w:val="333333"/>
          <w:sz w:val="24"/>
          <w:szCs w:val="24"/>
        </w:rPr>
        <w:t xml:space="preserve">April </w:t>
      </w:r>
      <w:r w:rsidR="00F261E3">
        <w:rPr>
          <w:rFonts w:eastAsia="Times New Roman"/>
          <w:b/>
          <w:bCs/>
          <w:color w:val="333333"/>
          <w:sz w:val="24"/>
          <w:szCs w:val="24"/>
        </w:rPr>
        <w:t>6</w:t>
      </w:r>
      <w:r w:rsidRPr="00AA26CF">
        <w:rPr>
          <w:rFonts w:eastAsia="Times New Roman"/>
          <w:b/>
          <w:bCs/>
          <w:color w:val="333333"/>
          <w:sz w:val="24"/>
          <w:szCs w:val="24"/>
        </w:rPr>
        <w:t>, 201</w:t>
      </w:r>
      <w:r w:rsidR="00F261E3">
        <w:rPr>
          <w:rFonts w:eastAsia="Times New Roman"/>
          <w:b/>
          <w:bCs/>
          <w:color w:val="333333"/>
          <w:sz w:val="24"/>
          <w:szCs w:val="24"/>
        </w:rPr>
        <w:t>7</w:t>
      </w:r>
      <w:r>
        <w:rPr>
          <w:rFonts w:eastAsia="Times New Roman"/>
          <w:b/>
          <w:bCs/>
          <w:color w:val="333333"/>
          <w:sz w:val="24"/>
          <w:szCs w:val="24"/>
        </w:rPr>
        <w:t xml:space="preserve"> | </w:t>
      </w:r>
      <w:r w:rsidRPr="00AA26CF">
        <w:rPr>
          <w:rFonts w:eastAsia="Times New Roman"/>
          <w:b/>
          <w:bCs/>
          <w:color w:val="333333"/>
          <w:sz w:val="24"/>
          <w:szCs w:val="24"/>
        </w:rPr>
        <w:t>8:30</w:t>
      </w:r>
      <w:r>
        <w:rPr>
          <w:rFonts w:eastAsia="Times New Roman"/>
          <w:b/>
          <w:bCs/>
          <w:color w:val="333333"/>
          <w:sz w:val="24"/>
          <w:szCs w:val="24"/>
        </w:rPr>
        <w:t xml:space="preserve"> </w:t>
      </w:r>
      <w:r w:rsidRPr="00AA26CF">
        <w:rPr>
          <w:rFonts w:eastAsia="Times New Roman"/>
          <w:b/>
          <w:bCs/>
          <w:color w:val="333333"/>
          <w:sz w:val="24"/>
          <w:szCs w:val="24"/>
        </w:rPr>
        <w:t xml:space="preserve">a.m. – </w:t>
      </w:r>
      <w:r w:rsidR="007C49A0">
        <w:rPr>
          <w:rFonts w:eastAsia="Times New Roman"/>
          <w:b/>
          <w:bCs/>
          <w:color w:val="333333"/>
          <w:sz w:val="24"/>
          <w:szCs w:val="24"/>
        </w:rPr>
        <w:t>3:30</w:t>
      </w:r>
      <w:r w:rsidRPr="00AA26CF">
        <w:rPr>
          <w:rFonts w:eastAsia="Times New Roman"/>
          <w:b/>
          <w:bCs/>
          <w:color w:val="333333"/>
          <w:sz w:val="24"/>
          <w:szCs w:val="24"/>
        </w:rPr>
        <w:t xml:space="preserve"> p.m.</w:t>
      </w:r>
    </w:p>
    <w:p w14:paraId="71332AFA" w14:textId="77777777" w:rsidR="00691512" w:rsidRPr="001816D9" w:rsidRDefault="00691512" w:rsidP="00691512">
      <w:pPr>
        <w:spacing w:after="0" w:line="240" w:lineRule="auto"/>
        <w:jc w:val="center"/>
        <w:rPr>
          <w:rFonts w:eastAsia="Times New Roman"/>
          <w:b/>
          <w:bCs/>
          <w:color w:val="333333"/>
          <w:sz w:val="16"/>
          <w:szCs w:val="16"/>
        </w:rPr>
      </w:pPr>
    </w:p>
    <w:p w14:paraId="5304AD68" w14:textId="77777777" w:rsidR="00691512" w:rsidRPr="00AA26CF" w:rsidRDefault="00691512" w:rsidP="00691512">
      <w:pPr>
        <w:pStyle w:val="MediumGrid2-Accent11"/>
        <w:jc w:val="center"/>
        <w:rPr>
          <w:sz w:val="24"/>
          <w:szCs w:val="24"/>
        </w:rPr>
      </w:pPr>
      <w:proofErr w:type="spellStart"/>
      <w:r w:rsidRPr="00AA26CF">
        <w:rPr>
          <w:b/>
          <w:sz w:val="24"/>
          <w:szCs w:val="24"/>
        </w:rPr>
        <w:t>Sayra</w:t>
      </w:r>
      <w:proofErr w:type="spellEnd"/>
      <w:r w:rsidRPr="00AA26CF">
        <w:rPr>
          <w:b/>
          <w:sz w:val="24"/>
          <w:szCs w:val="24"/>
        </w:rPr>
        <w:t xml:space="preserve"> and Neil </w:t>
      </w:r>
      <w:proofErr w:type="spellStart"/>
      <w:r w:rsidRPr="00AA26CF">
        <w:rPr>
          <w:b/>
          <w:sz w:val="24"/>
          <w:szCs w:val="24"/>
        </w:rPr>
        <w:t>Meyerhoff</w:t>
      </w:r>
      <w:proofErr w:type="spellEnd"/>
      <w:r w:rsidRPr="00AA26CF">
        <w:rPr>
          <w:b/>
          <w:sz w:val="24"/>
          <w:szCs w:val="24"/>
        </w:rPr>
        <w:t xml:space="preserve"> </w:t>
      </w:r>
      <w:r w:rsidRPr="00AA26CF">
        <w:rPr>
          <w:rFonts w:eastAsia="Times New Roman"/>
          <w:b/>
          <w:bCs/>
          <w:color w:val="333333"/>
          <w:sz w:val="24"/>
          <w:szCs w:val="24"/>
        </w:rPr>
        <w:t>Center for Families, Children and the Courts</w:t>
      </w:r>
      <w:r>
        <w:rPr>
          <w:rFonts w:eastAsia="Times New Roman"/>
          <w:b/>
          <w:bCs/>
          <w:color w:val="333333"/>
          <w:sz w:val="24"/>
          <w:szCs w:val="24"/>
        </w:rPr>
        <w:t xml:space="preserve"> (CFCC)</w:t>
      </w:r>
    </w:p>
    <w:p w14:paraId="757D60E5" w14:textId="77777777" w:rsidR="00691512" w:rsidRPr="00AA26CF" w:rsidRDefault="00691512" w:rsidP="00691512">
      <w:pPr>
        <w:spacing w:after="0" w:line="240" w:lineRule="auto"/>
        <w:jc w:val="center"/>
        <w:rPr>
          <w:rFonts w:eastAsia="Times New Roman"/>
          <w:b/>
          <w:bCs/>
          <w:color w:val="333333"/>
          <w:sz w:val="24"/>
          <w:szCs w:val="24"/>
        </w:rPr>
      </w:pPr>
      <w:r w:rsidRPr="00AA26CF">
        <w:rPr>
          <w:rFonts w:eastAsia="Times New Roman"/>
          <w:b/>
          <w:bCs/>
          <w:color w:val="333333"/>
          <w:sz w:val="24"/>
          <w:szCs w:val="24"/>
        </w:rPr>
        <w:t>University of Baltimore School of Law</w:t>
      </w:r>
    </w:p>
    <w:p w14:paraId="65FB2388" w14:textId="77777777" w:rsidR="00691512" w:rsidRPr="001816D9" w:rsidRDefault="00691512" w:rsidP="00691512">
      <w:pPr>
        <w:spacing w:after="0" w:line="240" w:lineRule="auto"/>
        <w:jc w:val="center"/>
        <w:rPr>
          <w:rFonts w:eastAsia="Times New Roman"/>
          <w:b/>
          <w:bCs/>
          <w:color w:val="333333"/>
          <w:sz w:val="16"/>
          <w:szCs w:val="16"/>
        </w:rPr>
      </w:pPr>
    </w:p>
    <w:p w14:paraId="6E8EF970" w14:textId="77777777" w:rsidR="00691512" w:rsidRPr="002314F0" w:rsidRDefault="00691512" w:rsidP="00691512">
      <w:pPr>
        <w:spacing w:after="0" w:line="240" w:lineRule="auto"/>
        <w:jc w:val="center"/>
        <w:rPr>
          <w:rFonts w:eastAsia="Times New Roman"/>
          <w:bCs/>
          <w:i/>
          <w:color w:val="333333"/>
          <w:sz w:val="20"/>
          <w:szCs w:val="20"/>
        </w:rPr>
      </w:pPr>
      <w:r w:rsidRPr="002314F0">
        <w:rPr>
          <w:rFonts w:eastAsia="Times New Roman"/>
          <w:bCs/>
          <w:i/>
          <w:color w:val="333333"/>
          <w:sz w:val="20"/>
          <w:szCs w:val="20"/>
        </w:rPr>
        <w:t xml:space="preserve">Moot Court Room, John and Frances </w:t>
      </w:r>
      <w:proofErr w:type="spellStart"/>
      <w:r w:rsidRPr="002314F0">
        <w:rPr>
          <w:rFonts w:eastAsia="Times New Roman"/>
          <w:bCs/>
          <w:i/>
          <w:color w:val="333333"/>
          <w:sz w:val="20"/>
          <w:szCs w:val="20"/>
        </w:rPr>
        <w:t>Angelos</w:t>
      </w:r>
      <w:proofErr w:type="spellEnd"/>
      <w:r w:rsidRPr="002314F0">
        <w:rPr>
          <w:rFonts w:eastAsia="Times New Roman"/>
          <w:bCs/>
          <w:i/>
          <w:color w:val="333333"/>
          <w:sz w:val="20"/>
          <w:szCs w:val="20"/>
        </w:rPr>
        <w:t xml:space="preserve"> Law Center</w:t>
      </w:r>
    </w:p>
    <w:p w14:paraId="7E042024" w14:textId="3781B7F6" w:rsidR="00691512" w:rsidRDefault="00691512" w:rsidP="00691512">
      <w:pPr>
        <w:spacing w:after="0" w:line="240" w:lineRule="auto"/>
        <w:jc w:val="center"/>
        <w:rPr>
          <w:rStyle w:val="xbe"/>
          <w:i/>
          <w:sz w:val="20"/>
          <w:szCs w:val="20"/>
        </w:rPr>
      </w:pPr>
      <w:r w:rsidRPr="002314F0">
        <w:rPr>
          <w:rStyle w:val="xbe"/>
          <w:i/>
          <w:sz w:val="20"/>
          <w:szCs w:val="20"/>
        </w:rPr>
        <w:t>1401 North Charles Street, Baltimore, MD 21201</w:t>
      </w:r>
    </w:p>
    <w:p w14:paraId="067B3595" w14:textId="3FC3471B" w:rsidR="00FA732B" w:rsidRDefault="00FA732B" w:rsidP="00691512">
      <w:pPr>
        <w:spacing w:after="0" w:line="240" w:lineRule="auto"/>
        <w:jc w:val="center"/>
        <w:rPr>
          <w:rStyle w:val="xbe"/>
          <w:i/>
          <w:sz w:val="20"/>
          <w:szCs w:val="20"/>
        </w:rPr>
      </w:pPr>
    </w:p>
    <w:p w14:paraId="514DB402" w14:textId="77777777" w:rsidR="00957C23" w:rsidRDefault="00957C23" w:rsidP="00957C23">
      <w:pPr>
        <w:autoSpaceDE w:val="0"/>
        <w:autoSpaceDN w:val="0"/>
        <w:adjustRightInd w:val="0"/>
        <w:spacing w:after="0" w:line="240" w:lineRule="auto"/>
        <w:rPr>
          <w:rFonts w:cstheme="minorHAnsi"/>
          <w:color w:val="000000"/>
          <w:sz w:val="24"/>
          <w:szCs w:val="24"/>
        </w:rPr>
      </w:pPr>
    </w:p>
    <w:p w14:paraId="6375AAC2" w14:textId="77777777" w:rsidR="00957C23" w:rsidRDefault="00957C23" w:rsidP="00957C23">
      <w:pPr>
        <w:autoSpaceDE w:val="0"/>
        <w:autoSpaceDN w:val="0"/>
        <w:adjustRightInd w:val="0"/>
        <w:spacing w:after="0" w:line="240" w:lineRule="auto"/>
        <w:rPr>
          <w:rFonts w:cstheme="minorHAnsi"/>
          <w:color w:val="000000"/>
          <w:sz w:val="24"/>
          <w:szCs w:val="24"/>
        </w:rPr>
      </w:pPr>
    </w:p>
    <w:p w14:paraId="3471F9B3" w14:textId="2CFF914B" w:rsidR="00957C23" w:rsidRPr="00957C23" w:rsidRDefault="00957C23" w:rsidP="00957C23">
      <w:pPr>
        <w:autoSpaceDE w:val="0"/>
        <w:autoSpaceDN w:val="0"/>
        <w:adjustRightInd w:val="0"/>
        <w:spacing w:after="0" w:line="240" w:lineRule="auto"/>
        <w:rPr>
          <w:rFonts w:cstheme="minorHAnsi"/>
          <w:color w:val="000000"/>
          <w:sz w:val="24"/>
          <w:szCs w:val="24"/>
        </w:rPr>
      </w:pPr>
      <w:r w:rsidRPr="00957C23">
        <w:rPr>
          <w:rFonts w:cstheme="minorHAnsi"/>
          <w:color w:val="000000"/>
          <w:sz w:val="24"/>
          <w:szCs w:val="24"/>
        </w:rPr>
        <w:t xml:space="preserve">Substance use disorders affect over 20 million Americans ages 12 and older. In addition, more than 8 million adults struggle with both addiction and a mental health disorder. Over 60 </w:t>
      </w:r>
      <w:r>
        <w:rPr>
          <w:rFonts w:cstheme="minorHAnsi"/>
          <w:color w:val="000000"/>
          <w:sz w:val="24"/>
          <w:szCs w:val="24"/>
        </w:rPr>
        <w:t>p</w:t>
      </w:r>
      <w:r w:rsidRPr="00957C23">
        <w:rPr>
          <w:rFonts w:cstheme="minorHAnsi"/>
          <w:color w:val="000000"/>
          <w:sz w:val="24"/>
          <w:szCs w:val="24"/>
        </w:rPr>
        <w:t>ercent of teens report that drugs are sold, used or kept at their schools. Family dysfunction is one of the major tragic consequences of addiction, including financial and legal problems, child</w:t>
      </w:r>
    </w:p>
    <w:p w14:paraId="7645C9BF" w14:textId="07EEBE5A" w:rsidR="00957C23" w:rsidRDefault="00957C23" w:rsidP="00957C23">
      <w:pPr>
        <w:autoSpaceDE w:val="0"/>
        <w:autoSpaceDN w:val="0"/>
        <w:adjustRightInd w:val="0"/>
        <w:spacing w:after="0" w:line="240" w:lineRule="auto"/>
        <w:rPr>
          <w:rFonts w:cstheme="minorHAnsi"/>
          <w:color w:val="000000"/>
          <w:sz w:val="24"/>
          <w:szCs w:val="24"/>
        </w:rPr>
      </w:pPr>
      <w:r w:rsidRPr="00957C23">
        <w:rPr>
          <w:rFonts w:cstheme="minorHAnsi"/>
          <w:color w:val="000000"/>
          <w:sz w:val="24"/>
          <w:szCs w:val="24"/>
        </w:rPr>
        <w:t>abuse and neglect, and domestic violence. Yet only 10 percent of those who need drug treatment receive it. Many of the remaining millions are involved in the justice system</w:t>
      </w:r>
      <w:r>
        <w:rPr>
          <w:rFonts w:cstheme="minorHAnsi"/>
          <w:color w:val="000000"/>
          <w:sz w:val="24"/>
          <w:szCs w:val="24"/>
        </w:rPr>
        <w:t xml:space="preserve"> </w:t>
      </w:r>
      <w:r w:rsidRPr="00957C23">
        <w:rPr>
          <w:rFonts w:cstheme="minorHAnsi"/>
          <w:color w:val="000000"/>
          <w:sz w:val="24"/>
          <w:szCs w:val="24"/>
        </w:rPr>
        <w:t>for reasons directly and indirectly related to their substance use disorders.</w:t>
      </w:r>
    </w:p>
    <w:p w14:paraId="6D094441" w14:textId="77777777" w:rsidR="00957C23" w:rsidRPr="00957C23" w:rsidRDefault="00957C23" w:rsidP="00957C23">
      <w:pPr>
        <w:autoSpaceDE w:val="0"/>
        <w:autoSpaceDN w:val="0"/>
        <w:adjustRightInd w:val="0"/>
        <w:spacing w:after="0" w:line="240" w:lineRule="auto"/>
        <w:rPr>
          <w:rFonts w:cstheme="minorHAnsi"/>
          <w:color w:val="000000"/>
          <w:sz w:val="16"/>
          <w:szCs w:val="16"/>
        </w:rPr>
      </w:pPr>
    </w:p>
    <w:p w14:paraId="418BB691" w14:textId="4C025052" w:rsidR="00FA732B" w:rsidRPr="00957C23" w:rsidRDefault="00957C23" w:rsidP="00957C23">
      <w:pPr>
        <w:autoSpaceDE w:val="0"/>
        <w:autoSpaceDN w:val="0"/>
        <w:adjustRightInd w:val="0"/>
        <w:spacing w:after="0" w:line="240" w:lineRule="auto"/>
        <w:rPr>
          <w:rFonts w:eastAsia="Times New Roman"/>
          <w:bCs/>
          <w:i/>
          <w:color w:val="333333"/>
          <w:sz w:val="24"/>
          <w:szCs w:val="24"/>
        </w:rPr>
      </w:pPr>
      <w:r w:rsidRPr="00957C23">
        <w:rPr>
          <w:rFonts w:cstheme="minorHAnsi"/>
          <w:color w:val="000000"/>
          <w:sz w:val="24"/>
          <w:szCs w:val="24"/>
        </w:rPr>
        <w:tab/>
        <w:t xml:space="preserve">In its ninth Urban Child Symposium, the </w:t>
      </w:r>
      <w:proofErr w:type="spellStart"/>
      <w:r w:rsidRPr="00957C23">
        <w:rPr>
          <w:rFonts w:cstheme="minorHAnsi"/>
          <w:color w:val="000000"/>
          <w:sz w:val="24"/>
          <w:szCs w:val="24"/>
        </w:rPr>
        <w:t>Sayra</w:t>
      </w:r>
      <w:proofErr w:type="spellEnd"/>
      <w:r w:rsidRPr="00957C23">
        <w:rPr>
          <w:rFonts w:cstheme="minorHAnsi"/>
          <w:color w:val="000000"/>
          <w:sz w:val="24"/>
          <w:szCs w:val="24"/>
        </w:rPr>
        <w:t xml:space="preserve"> and Neil </w:t>
      </w:r>
      <w:proofErr w:type="spellStart"/>
      <w:r w:rsidRPr="00957C23">
        <w:rPr>
          <w:rFonts w:cstheme="minorHAnsi"/>
          <w:color w:val="000000"/>
          <w:sz w:val="24"/>
          <w:szCs w:val="24"/>
        </w:rPr>
        <w:t>Meyerhoff</w:t>
      </w:r>
      <w:proofErr w:type="spellEnd"/>
      <w:r w:rsidRPr="00957C23">
        <w:rPr>
          <w:rFonts w:cstheme="minorHAnsi"/>
          <w:color w:val="000000"/>
          <w:sz w:val="24"/>
          <w:szCs w:val="24"/>
        </w:rPr>
        <w:t xml:space="preserve"> Center for Families, Children and the Courts brings together experts at the front lines of this critical national issue to examine the science of addiction, as well as the connections between substance use disorders and the legal, social and economic problems faced by urban families. The symposium also explores ways in which our communities can help address the problems faced by families and children whose lives are affected by substance use disorders and dependence</w:t>
      </w:r>
      <w:r>
        <w:rPr>
          <w:rFonts w:cstheme="minorHAnsi"/>
          <w:color w:val="000000"/>
          <w:sz w:val="24"/>
          <w:szCs w:val="24"/>
        </w:rPr>
        <w:t>.</w:t>
      </w:r>
    </w:p>
    <w:p w14:paraId="7F51F8FD" w14:textId="77777777" w:rsidR="00691512" w:rsidRPr="001D211E" w:rsidRDefault="00691512" w:rsidP="00691512">
      <w:pPr>
        <w:pStyle w:val="Default"/>
        <w:rPr>
          <w:b/>
          <w:sz w:val="20"/>
        </w:rPr>
      </w:pPr>
    </w:p>
    <w:p w14:paraId="0081F11B" w14:textId="77777777" w:rsidR="00957C23" w:rsidRDefault="00957C23" w:rsidP="00957C23">
      <w:pPr>
        <w:autoSpaceDE w:val="0"/>
        <w:autoSpaceDN w:val="0"/>
        <w:adjustRightInd w:val="0"/>
        <w:spacing w:after="0" w:line="240" w:lineRule="auto"/>
        <w:rPr>
          <w:rFonts w:cstheme="minorHAnsi"/>
          <w:b/>
          <w:bCs/>
          <w:color w:val="005CA1"/>
          <w:sz w:val="24"/>
          <w:szCs w:val="24"/>
        </w:rPr>
      </w:pPr>
    </w:p>
    <w:p w14:paraId="35DBD973" w14:textId="3424BD61"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8:30 – 9 a.m. Registration and Continental Breakfast</w:t>
      </w:r>
    </w:p>
    <w:p w14:paraId="2AEE8493"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6AEBAD9D"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9 – 9:15 a.m. Welcome and Opening Remarks</w:t>
      </w:r>
    </w:p>
    <w:p w14:paraId="50EE08FC" w14:textId="77777777" w:rsidR="00957C23" w:rsidRPr="00ED0659" w:rsidRDefault="00867D95" w:rsidP="00957C23">
      <w:pPr>
        <w:autoSpaceDE w:val="0"/>
        <w:autoSpaceDN w:val="0"/>
        <w:adjustRightInd w:val="0"/>
        <w:spacing w:after="0" w:line="240" w:lineRule="auto"/>
        <w:ind w:left="720"/>
        <w:rPr>
          <w:rFonts w:cstheme="minorHAnsi"/>
          <w:color w:val="000000"/>
          <w:sz w:val="24"/>
          <w:szCs w:val="24"/>
        </w:rPr>
      </w:pPr>
      <w:r>
        <w:rPr>
          <w:color w:val="000000" w:themeColor="text1"/>
        </w:rPr>
        <w:tab/>
      </w:r>
    </w:p>
    <w:p w14:paraId="42D5277F" w14:textId="6E704988" w:rsidR="00957C23" w:rsidRPr="00957C23" w:rsidRDefault="008C042D" w:rsidP="00957C23">
      <w:pPr>
        <w:autoSpaceDE w:val="0"/>
        <w:autoSpaceDN w:val="0"/>
        <w:adjustRightInd w:val="0"/>
        <w:spacing w:after="0" w:line="240" w:lineRule="auto"/>
        <w:ind w:left="720"/>
        <w:rPr>
          <w:rFonts w:cstheme="minorHAnsi"/>
          <w:color w:val="000000"/>
          <w:sz w:val="24"/>
          <w:szCs w:val="24"/>
        </w:rPr>
      </w:pPr>
      <w:hyperlink r:id="rId5" w:history="1">
        <w:r w:rsidR="00957C23" w:rsidRPr="00957C23">
          <w:rPr>
            <w:rStyle w:val="Hyperlink"/>
            <w:rFonts w:cstheme="minorHAnsi"/>
            <w:bCs/>
            <w:sz w:val="24"/>
            <w:szCs w:val="24"/>
          </w:rPr>
          <w:t xml:space="preserve">Ronald </w:t>
        </w:r>
        <w:proofErr w:type="spellStart"/>
        <w:r w:rsidR="00957C23" w:rsidRPr="00957C23">
          <w:rPr>
            <w:rStyle w:val="Hyperlink"/>
            <w:rFonts w:cstheme="minorHAnsi"/>
            <w:bCs/>
            <w:sz w:val="24"/>
            <w:szCs w:val="24"/>
          </w:rPr>
          <w:t>Weich</w:t>
        </w:r>
        <w:proofErr w:type="spellEnd"/>
      </w:hyperlink>
      <w:r w:rsidR="00957C23" w:rsidRPr="00957C23">
        <w:rPr>
          <w:rFonts w:cstheme="minorHAnsi"/>
          <w:bCs/>
          <w:color w:val="000000"/>
          <w:sz w:val="24"/>
          <w:szCs w:val="24"/>
        </w:rPr>
        <w:t xml:space="preserve">, </w:t>
      </w:r>
      <w:r w:rsidR="00957C23" w:rsidRPr="00957C23">
        <w:rPr>
          <w:rFonts w:cstheme="minorHAnsi"/>
          <w:color w:val="000000"/>
          <w:sz w:val="24"/>
          <w:szCs w:val="24"/>
        </w:rPr>
        <w:t>Dean, University of Baltimore School of Law</w:t>
      </w:r>
    </w:p>
    <w:p w14:paraId="065902B7" w14:textId="77777777" w:rsidR="00957C23" w:rsidRPr="00ED0659" w:rsidRDefault="008C042D" w:rsidP="00957C23">
      <w:pPr>
        <w:autoSpaceDE w:val="0"/>
        <w:autoSpaceDN w:val="0"/>
        <w:adjustRightInd w:val="0"/>
        <w:spacing w:after="0" w:line="240" w:lineRule="auto"/>
        <w:ind w:left="720"/>
        <w:rPr>
          <w:rFonts w:cstheme="minorHAnsi"/>
          <w:color w:val="000000"/>
          <w:sz w:val="24"/>
          <w:szCs w:val="24"/>
        </w:rPr>
      </w:pPr>
      <w:hyperlink r:id="rId6" w:history="1">
        <w:r w:rsidR="00957C23" w:rsidRPr="00957C23">
          <w:rPr>
            <w:rStyle w:val="Hyperlink"/>
            <w:rFonts w:cstheme="minorHAnsi"/>
            <w:bCs/>
            <w:sz w:val="24"/>
            <w:szCs w:val="24"/>
          </w:rPr>
          <w:t>Barbara Babb</w:t>
        </w:r>
      </w:hyperlink>
      <w:r w:rsidR="00957C23" w:rsidRPr="00957C23">
        <w:rPr>
          <w:rFonts w:cstheme="minorHAnsi"/>
          <w:bCs/>
          <w:color w:val="000000"/>
          <w:sz w:val="24"/>
          <w:szCs w:val="24"/>
        </w:rPr>
        <w:t xml:space="preserve">, </w:t>
      </w:r>
      <w:r w:rsidR="00957C23" w:rsidRPr="00ED0659">
        <w:rPr>
          <w:rFonts w:cstheme="minorHAnsi"/>
          <w:color w:val="000000"/>
          <w:sz w:val="24"/>
          <w:szCs w:val="24"/>
        </w:rPr>
        <w:t xml:space="preserve">Associate Professor of Law and Director, </w:t>
      </w:r>
      <w:proofErr w:type="spellStart"/>
      <w:r w:rsidR="00957C23" w:rsidRPr="00ED0659">
        <w:rPr>
          <w:rFonts w:cstheme="minorHAnsi"/>
          <w:color w:val="000000"/>
          <w:sz w:val="24"/>
          <w:szCs w:val="24"/>
        </w:rPr>
        <w:t>Sayra</w:t>
      </w:r>
      <w:proofErr w:type="spellEnd"/>
      <w:r w:rsidR="00957C23" w:rsidRPr="00ED0659">
        <w:rPr>
          <w:rFonts w:cstheme="minorHAnsi"/>
          <w:color w:val="000000"/>
          <w:sz w:val="24"/>
          <w:szCs w:val="24"/>
        </w:rPr>
        <w:t xml:space="preserve"> and Neil </w:t>
      </w:r>
      <w:proofErr w:type="spellStart"/>
      <w:r w:rsidR="00957C23" w:rsidRPr="00ED0659">
        <w:rPr>
          <w:rFonts w:cstheme="minorHAnsi"/>
          <w:color w:val="000000"/>
          <w:sz w:val="24"/>
          <w:szCs w:val="24"/>
        </w:rPr>
        <w:t>Meyerhoff</w:t>
      </w:r>
      <w:proofErr w:type="spellEnd"/>
      <w:r w:rsidR="00957C23" w:rsidRPr="00ED0659">
        <w:rPr>
          <w:rFonts w:cstheme="minorHAnsi"/>
          <w:color w:val="000000"/>
          <w:sz w:val="24"/>
          <w:szCs w:val="24"/>
        </w:rPr>
        <w:t xml:space="preserve"> Center for Families, Children and the Courts</w:t>
      </w:r>
    </w:p>
    <w:p w14:paraId="56DB8409"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5AD0B8C5"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9:15 – 10 a.m. Keynote Address</w:t>
      </w:r>
    </w:p>
    <w:p w14:paraId="3E653AF7"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71D1DCC3" w14:textId="77777777" w:rsidR="00957C23" w:rsidRPr="00ED0659" w:rsidRDefault="008C042D" w:rsidP="00957C23">
      <w:pPr>
        <w:autoSpaceDE w:val="0"/>
        <w:autoSpaceDN w:val="0"/>
        <w:adjustRightInd w:val="0"/>
        <w:spacing w:after="0" w:line="240" w:lineRule="auto"/>
        <w:ind w:left="720"/>
        <w:rPr>
          <w:rFonts w:cstheme="minorHAnsi"/>
          <w:color w:val="000000"/>
          <w:sz w:val="24"/>
          <w:szCs w:val="24"/>
        </w:rPr>
      </w:pPr>
      <w:hyperlink r:id="rId7" w:history="1">
        <w:r w:rsidR="00957C23" w:rsidRPr="00957C23">
          <w:rPr>
            <w:rStyle w:val="Hyperlink"/>
            <w:rFonts w:cstheme="minorHAnsi"/>
            <w:bCs/>
            <w:sz w:val="24"/>
            <w:szCs w:val="24"/>
          </w:rPr>
          <w:t>Bridget Brennan</w:t>
        </w:r>
      </w:hyperlink>
      <w:r w:rsidR="00957C23" w:rsidRPr="00957C23">
        <w:rPr>
          <w:rFonts w:cstheme="minorHAnsi"/>
          <w:bCs/>
          <w:color w:val="000000"/>
          <w:sz w:val="24"/>
          <w:szCs w:val="24"/>
        </w:rPr>
        <w:t>,</w:t>
      </w:r>
      <w:r w:rsidR="00957C23" w:rsidRPr="009E7052">
        <w:rPr>
          <w:rFonts w:cstheme="minorHAnsi"/>
          <w:b/>
          <w:bCs/>
          <w:color w:val="000000"/>
          <w:sz w:val="24"/>
          <w:szCs w:val="24"/>
        </w:rPr>
        <w:t xml:space="preserve"> </w:t>
      </w:r>
      <w:r w:rsidR="00957C23" w:rsidRPr="009E7052">
        <w:rPr>
          <w:rFonts w:cstheme="minorHAnsi"/>
          <w:color w:val="000000"/>
          <w:sz w:val="24"/>
          <w:szCs w:val="24"/>
        </w:rPr>
        <w:t>Office of the Special Narcotics Prosecutor for the City of New York</w:t>
      </w:r>
    </w:p>
    <w:p w14:paraId="67BFD84C"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70F00FC8" w14:textId="77777777" w:rsidR="00957C23" w:rsidRDefault="00957C23">
      <w:pPr>
        <w:spacing w:after="160" w:line="259" w:lineRule="auto"/>
        <w:rPr>
          <w:b/>
          <w:color w:val="2E74B5" w:themeColor="accent1" w:themeShade="BF"/>
          <w:sz w:val="24"/>
          <w:szCs w:val="24"/>
        </w:rPr>
      </w:pPr>
      <w:r>
        <w:rPr>
          <w:b/>
          <w:color w:val="2E74B5" w:themeColor="accent1" w:themeShade="BF"/>
          <w:sz w:val="24"/>
          <w:szCs w:val="24"/>
        </w:rPr>
        <w:br w:type="page"/>
      </w:r>
    </w:p>
    <w:p w14:paraId="0067208D" w14:textId="77777777" w:rsidR="00957C23" w:rsidRDefault="00957C23" w:rsidP="00C9478F">
      <w:pPr>
        <w:pStyle w:val="NoSpacing"/>
        <w:rPr>
          <w:b/>
          <w:color w:val="2E74B5" w:themeColor="accent1" w:themeShade="BF"/>
          <w:sz w:val="24"/>
          <w:szCs w:val="24"/>
        </w:rPr>
      </w:pPr>
    </w:p>
    <w:p w14:paraId="1964D944" w14:textId="6F433578" w:rsidR="00C9478F" w:rsidRPr="00C9478F" w:rsidRDefault="00691512" w:rsidP="00C9478F">
      <w:pPr>
        <w:pStyle w:val="NoSpacing"/>
        <w:rPr>
          <w:b/>
          <w:color w:val="2E74B5" w:themeColor="accent1" w:themeShade="BF"/>
          <w:sz w:val="24"/>
          <w:szCs w:val="24"/>
        </w:rPr>
      </w:pPr>
      <w:r w:rsidRPr="00C9478F">
        <w:rPr>
          <w:b/>
          <w:color w:val="2E74B5" w:themeColor="accent1" w:themeShade="BF"/>
          <w:sz w:val="24"/>
          <w:szCs w:val="24"/>
        </w:rPr>
        <w:t xml:space="preserve">10:15 a.m.– 12 noon Panel One: </w:t>
      </w:r>
      <w:r w:rsidR="00F261E3" w:rsidRPr="00C9478F">
        <w:rPr>
          <w:b/>
          <w:color w:val="2E74B5" w:themeColor="accent1" w:themeShade="BF"/>
          <w:sz w:val="24"/>
          <w:szCs w:val="24"/>
        </w:rPr>
        <w:t>The Science of Addiction</w:t>
      </w:r>
      <w:r w:rsidR="00473E67">
        <w:rPr>
          <w:b/>
          <w:color w:val="2E74B5" w:themeColor="accent1" w:themeShade="BF"/>
          <w:sz w:val="24"/>
          <w:szCs w:val="24"/>
        </w:rPr>
        <w:t xml:space="preserve"> </w:t>
      </w:r>
      <w:r w:rsidR="00F261E3" w:rsidRPr="00C9478F">
        <w:rPr>
          <w:b/>
          <w:color w:val="2E74B5" w:themeColor="accent1" w:themeShade="BF"/>
          <w:sz w:val="24"/>
          <w:szCs w:val="24"/>
        </w:rPr>
        <w:t xml:space="preserve"> </w:t>
      </w:r>
    </w:p>
    <w:p w14:paraId="4C93EC92"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2ACE59A1"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r w:rsidRPr="00ED0659">
        <w:rPr>
          <w:rFonts w:cstheme="minorHAnsi"/>
          <w:color w:val="000000"/>
          <w:sz w:val="24"/>
          <w:szCs w:val="24"/>
        </w:rPr>
        <w:t xml:space="preserve">Panelists will examine the most recent neuroscience research regarding the impact of drugs and alcohol on the brain. They will discuss the disease model of addiction and its characterization as a chronic relapsing disorder. The panel also will address the connections between substance dependence and legal, social and economic problems. </w:t>
      </w:r>
    </w:p>
    <w:p w14:paraId="39952D10"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706C100F" w14:textId="31A47158" w:rsidR="00957C23" w:rsidRPr="00957C23" w:rsidRDefault="00957C23" w:rsidP="00957C23">
      <w:pPr>
        <w:autoSpaceDE w:val="0"/>
        <w:autoSpaceDN w:val="0"/>
        <w:adjustRightInd w:val="0"/>
        <w:spacing w:after="0" w:line="240" w:lineRule="auto"/>
        <w:ind w:left="720"/>
        <w:rPr>
          <w:rFonts w:cstheme="minorHAnsi"/>
          <w:i/>
          <w:color w:val="000000"/>
          <w:sz w:val="24"/>
          <w:szCs w:val="24"/>
        </w:rPr>
      </w:pPr>
      <w:r w:rsidRPr="00957C23">
        <w:rPr>
          <w:rFonts w:cstheme="minorHAnsi"/>
          <w:i/>
          <w:color w:val="000000"/>
          <w:sz w:val="24"/>
          <w:szCs w:val="24"/>
        </w:rPr>
        <w:t>Panelists:</w:t>
      </w:r>
    </w:p>
    <w:p w14:paraId="7CB10FCC" w14:textId="1886A007" w:rsidR="00957C23" w:rsidRPr="00957C23" w:rsidRDefault="008C042D" w:rsidP="002C6F82">
      <w:pPr>
        <w:autoSpaceDE w:val="0"/>
        <w:autoSpaceDN w:val="0"/>
        <w:adjustRightInd w:val="0"/>
        <w:spacing w:after="0" w:line="240" w:lineRule="auto"/>
        <w:ind w:left="720" w:right="-360"/>
        <w:rPr>
          <w:rFonts w:cstheme="minorHAnsi"/>
          <w:color w:val="000000"/>
          <w:sz w:val="24"/>
          <w:szCs w:val="24"/>
        </w:rPr>
      </w:pPr>
      <w:hyperlink r:id="rId8" w:history="1">
        <w:r w:rsidR="00957C23" w:rsidRPr="00957C23">
          <w:rPr>
            <w:rStyle w:val="Hyperlink"/>
            <w:rFonts w:cstheme="minorHAnsi"/>
            <w:bCs/>
            <w:sz w:val="24"/>
            <w:szCs w:val="24"/>
          </w:rPr>
          <w:t xml:space="preserve">Dr. Hoover </w:t>
        </w:r>
        <w:proofErr w:type="spellStart"/>
        <w:r w:rsidR="00957C23" w:rsidRPr="00957C23">
          <w:rPr>
            <w:rStyle w:val="Hyperlink"/>
            <w:rFonts w:cstheme="minorHAnsi"/>
            <w:bCs/>
            <w:sz w:val="24"/>
            <w:szCs w:val="24"/>
          </w:rPr>
          <w:t>Adger</w:t>
        </w:r>
        <w:proofErr w:type="spellEnd"/>
      </w:hyperlink>
      <w:r w:rsidR="002C6F82">
        <w:rPr>
          <w:rStyle w:val="Hyperlink"/>
          <w:rFonts w:cstheme="minorHAnsi"/>
          <w:bCs/>
          <w:sz w:val="24"/>
          <w:szCs w:val="24"/>
        </w:rPr>
        <w:t>, Jr.</w:t>
      </w:r>
      <w:r w:rsidR="00957C23" w:rsidRPr="00957C23">
        <w:rPr>
          <w:rFonts w:cstheme="minorHAnsi"/>
          <w:bCs/>
          <w:color w:val="000000"/>
          <w:sz w:val="24"/>
          <w:szCs w:val="24"/>
        </w:rPr>
        <w:t xml:space="preserve">, </w:t>
      </w:r>
      <w:r w:rsidR="00957C23" w:rsidRPr="00957C23">
        <w:rPr>
          <w:rFonts w:cstheme="minorHAnsi"/>
          <w:color w:val="000000"/>
          <w:sz w:val="24"/>
          <w:szCs w:val="24"/>
        </w:rPr>
        <w:t>Professor of Pediatrics, Johns Hopkins University School of Medicine</w:t>
      </w:r>
    </w:p>
    <w:p w14:paraId="44B96ECC" w14:textId="77777777" w:rsidR="00FC7B7C" w:rsidRPr="002557C8" w:rsidRDefault="008C042D" w:rsidP="00FC7B7C">
      <w:pPr>
        <w:autoSpaceDE w:val="0"/>
        <w:autoSpaceDN w:val="0"/>
        <w:adjustRightInd w:val="0"/>
        <w:spacing w:after="0" w:line="240" w:lineRule="auto"/>
        <w:ind w:left="720" w:right="-270"/>
        <w:rPr>
          <w:rFonts w:cstheme="minorHAnsi"/>
          <w:color w:val="000000"/>
          <w:sz w:val="24"/>
          <w:szCs w:val="24"/>
        </w:rPr>
      </w:pPr>
      <w:hyperlink r:id="rId9" w:history="1">
        <w:r w:rsidR="00FC7B7C" w:rsidRPr="008E5C54">
          <w:rPr>
            <w:rStyle w:val="Hyperlink"/>
            <w:sz w:val="24"/>
            <w:szCs w:val="24"/>
          </w:rPr>
          <w:t>Mike Gimbel</w:t>
        </w:r>
      </w:hyperlink>
      <w:r w:rsidR="00FC7B7C" w:rsidRPr="008E5C54">
        <w:rPr>
          <w:sz w:val="24"/>
          <w:szCs w:val="24"/>
        </w:rPr>
        <w:t>, President, Mike Gimbel Associates, LLC</w:t>
      </w:r>
    </w:p>
    <w:p w14:paraId="2FB80B28" w14:textId="77777777" w:rsidR="00957C23" w:rsidRPr="00957C23" w:rsidRDefault="008C042D" w:rsidP="00957C23">
      <w:pPr>
        <w:autoSpaceDE w:val="0"/>
        <w:autoSpaceDN w:val="0"/>
        <w:adjustRightInd w:val="0"/>
        <w:spacing w:after="0" w:line="240" w:lineRule="auto"/>
        <w:ind w:left="720"/>
        <w:rPr>
          <w:rFonts w:cstheme="minorHAnsi"/>
          <w:color w:val="000000"/>
          <w:sz w:val="24"/>
          <w:szCs w:val="24"/>
        </w:rPr>
      </w:pPr>
      <w:hyperlink r:id="rId10" w:history="1">
        <w:r w:rsidR="00957C23" w:rsidRPr="00957C23">
          <w:rPr>
            <w:rStyle w:val="Hyperlink"/>
            <w:rFonts w:cstheme="minorHAnsi"/>
            <w:bCs/>
            <w:sz w:val="24"/>
            <w:szCs w:val="24"/>
          </w:rPr>
          <w:t xml:space="preserve">The Hon. Ronald </w:t>
        </w:r>
        <w:proofErr w:type="spellStart"/>
        <w:r w:rsidR="00957C23" w:rsidRPr="00957C23">
          <w:rPr>
            <w:rStyle w:val="Hyperlink"/>
            <w:rFonts w:cstheme="minorHAnsi"/>
            <w:bCs/>
            <w:sz w:val="24"/>
            <w:szCs w:val="24"/>
          </w:rPr>
          <w:t>Silkworth</w:t>
        </w:r>
        <w:proofErr w:type="spellEnd"/>
      </w:hyperlink>
      <w:r w:rsidR="00957C23" w:rsidRPr="00957C23">
        <w:rPr>
          <w:rFonts w:cstheme="minorHAnsi"/>
          <w:bCs/>
          <w:color w:val="000000"/>
          <w:sz w:val="24"/>
          <w:szCs w:val="24"/>
        </w:rPr>
        <w:t xml:space="preserve">, </w:t>
      </w:r>
      <w:r w:rsidR="00957C23" w:rsidRPr="00957C23">
        <w:rPr>
          <w:rFonts w:cstheme="minorHAnsi"/>
          <w:color w:val="000000"/>
          <w:sz w:val="24"/>
          <w:szCs w:val="24"/>
        </w:rPr>
        <w:t>Chief Judge, Anne Arundel County Circuit Court</w:t>
      </w:r>
    </w:p>
    <w:p w14:paraId="4290D5B9" w14:textId="04F94856" w:rsidR="00957C23" w:rsidRDefault="008C042D" w:rsidP="00957C23">
      <w:pPr>
        <w:autoSpaceDE w:val="0"/>
        <w:autoSpaceDN w:val="0"/>
        <w:adjustRightInd w:val="0"/>
        <w:spacing w:after="0" w:line="240" w:lineRule="auto"/>
        <w:ind w:left="720" w:right="-270"/>
        <w:rPr>
          <w:rFonts w:cstheme="minorHAnsi"/>
          <w:color w:val="000000"/>
          <w:sz w:val="24"/>
          <w:szCs w:val="24"/>
        </w:rPr>
      </w:pPr>
      <w:hyperlink r:id="rId11" w:history="1">
        <w:r w:rsidR="00957C23" w:rsidRPr="00957C23">
          <w:rPr>
            <w:rStyle w:val="Hyperlink"/>
            <w:rFonts w:cstheme="minorHAnsi"/>
            <w:bCs/>
            <w:sz w:val="24"/>
            <w:szCs w:val="24"/>
          </w:rPr>
          <w:t>Ivette Torres</w:t>
        </w:r>
      </w:hyperlink>
      <w:r w:rsidR="00957C23" w:rsidRPr="00957C23">
        <w:rPr>
          <w:rFonts w:cstheme="minorHAnsi"/>
          <w:bCs/>
          <w:color w:val="000000"/>
          <w:sz w:val="24"/>
          <w:szCs w:val="24"/>
        </w:rPr>
        <w:t>, Direct</w:t>
      </w:r>
      <w:r w:rsidR="00957C23" w:rsidRPr="009E7052">
        <w:rPr>
          <w:rFonts w:cstheme="minorHAnsi"/>
          <w:bCs/>
          <w:color w:val="000000"/>
          <w:sz w:val="24"/>
          <w:szCs w:val="24"/>
        </w:rPr>
        <w:t xml:space="preserve">or, </w:t>
      </w:r>
      <w:r w:rsidR="00957C23" w:rsidRPr="009E7052">
        <w:rPr>
          <w:rFonts w:cstheme="minorHAnsi"/>
          <w:color w:val="000000"/>
          <w:sz w:val="24"/>
          <w:szCs w:val="24"/>
        </w:rPr>
        <w:t>Of</w:t>
      </w:r>
      <w:r w:rsidR="00957C23" w:rsidRPr="00ED0659">
        <w:rPr>
          <w:rFonts w:cstheme="minorHAnsi"/>
          <w:color w:val="000000"/>
          <w:sz w:val="24"/>
          <w:szCs w:val="24"/>
        </w:rPr>
        <w:t>fice of Consumer Affairs, Center for Substance Abuse Treatment</w:t>
      </w:r>
    </w:p>
    <w:p w14:paraId="4963EC07"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1962AFDF" w14:textId="77777777" w:rsidR="00957C23" w:rsidRPr="00957C23" w:rsidRDefault="00957C23" w:rsidP="00957C23">
      <w:pPr>
        <w:autoSpaceDE w:val="0"/>
        <w:autoSpaceDN w:val="0"/>
        <w:adjustRightInd w:val="0"/>
        <w:spacing w:after="0" w:line="240" w:lineRule="auto"/>
        <w:ind w:left="720"/>
        <w:rPr>
          <w:rFonts w:cstheme="minorHAnsi"/>
          <w:i/>
          <w:color w:val="000000"/>
          <w:sz w:val="24"/>
          <w:szCs w:val="24"/>
        </w:rPr>
      </w:pPr>
      <w:r w:rsidRPr="00957C23">
        <w:rPr>
          <w:rFonts w:cstheme="minorHAnsi"/>
          <w:i/>
          <w:color w:val="000000"/>
          <w:sz w:val="24"/>
          <w:szCs w:val="24"/>
        </w:rPr>
        <w:t>Moderator:</w:t>
      </w:r>
    </w:p>
    <w:p w14:paraId="30C8DA24" w14:textId="77777777" w:rsidR="00957C23" w:rsidRPr="00ED0659" w:rsidRDefault="008C042D" w:rsidP="00957C23">
      <w:pPr>
        <w:autoSpaceDE w:val="0"/>
        <w:autoSpaceDN w:val="0"/>
        <w:adjustRightInd w:val="0"/>
        <w:spacing w:after="0" w:line="240" w:lineRule="auto"/>
        <w:ind w:left="720"/>
        <w:rPr>
          <w:rFonts w:cstheme="minorHAnsi"/>
          <w:color w:val="000000"/>
          <w:sz w:val="24"/>
          <w:szCs w:val="24"/>
        </w:rPr>
      </w:pPr>
      <w:hyperlink r:id="rId12" w:history="1">
        <w:r w:rsidR="00957C23" w:rsidRPr="00957C23">
          <w:rPr>
            <w:rStyle w:val="Hyperlink"/>
            <w:rFonts w:cstheme="minorHAnsi"/>
            <w:bCs/>
            <w:sz w:val="24"/>
            <w:szCs w:val="24"/>
          </w:rPr>
          <w:t>Gloria Danziger</w:t>
        </w:r>
      </w:hyperlink>
      <w:r w:rsidR="00957C23" w:rsidRPr="00957C23">
        <w:rPr>
          <w:rFonts w:cstheme="minorHAnsi"/>
          <w:bCs/>
          <w:color w:val="000000"/>
          <w:sz w:val="24"/>
          <w:szCs w:val="24"/>
        </w:rPr>
        <w:t xml:space="preserve">, </w:t>
      </w:r>
      <w:r w:rsidR="00957C23" w:rsidRPr="00957C23">
        <w:rPr>
          <w:rFonts w:cstheme="minorHAnsi"/>
          <w:color w:val="000000"/>
          <w:sz w:val="24"/>
          <w:szCs w:val="24"/>
        </w:rPr>
        <w:t>S</w:t>
      </w:r>
      <w:r w:rsidR="00957C23" w:rsidRPr="00ED0659">
        <w:rPr>
          <w:rFonts w:cstheme="minorHAnsi"/>
          <w:color w:val="000000"/>
          <w:sz w:val="24"/>
          <w:szCs w:val="24"/>
        </w:rPr>
        <w:t xml:space="preserve">enior Fellow, </w:t>
      </w:r>
      <w:proofErr w:type="spellStart"/>
      <w:r w:rsidR="00957C23" w:rsidRPr="00ED0659">
        <w:rPr>
          <w:rFonts w:cstheme="minorHAnsi"/>
          <w:color w:val="000000"/>
          <w:sz w:val="24"/>
          <w:szCs w:val="24"/>
        </w:rPr>
        <w:t>Sayra</w:t>
      </w:r>
      <w:proofErr w:type="spellEnd"/>
      <w:r w:rsidR="00957C23" w:rsidRPr="00ED0659">
        <w:rPr>
          <w:rFonts w:cstheme="minorHAnsi"/>
          <w:color w:val="000000"/>
          <w:sz w:val="24"/>
          <w:szCs w:val="24"/>
        </w:rPr>
        <w:t xml:space="preserve"> and Neil </w:t>
      </w:r>
      <w:proofErr w:type="spellStart"/>
      <w:r w:rsidR="00957C23" w:rsidRPr="00ED0659">
        <w:rPr>
          <w:rFonts w:cstheme="minorHAnsi"/>
          <w:color w:val="000000"/>
          <w:sz w:val="24"/>
          <w:szCs w:val="24"/>
        </w:rPr>
        <w:t>Meyerhoff</w:t>
      </w:r>
      <w:proofErr w:type="spellEnd"/>
      <w:r w:rsidR="00957C23" w:rsidRPr="00ED0659">
        <w:rPr>
          <w:rFonts w:cstheme="minorHAnsi"/>
          <w:color w:val="000000"/>
          <w:sz w:val="24"/>
          <w:szCs w:val="24"/>
        </w:rPr>
        <w:t xml:space="preserve"> Center for Families, Children and the Courts</w:t>
      </w:r>
    </w:p>
    <w:p w14:paraId="24655C17"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p>
    <w:p w14:paraId="5F8A9CFE"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12 noon – 1:15 p.m. Lunch on Your Own</w:t>
      </w:r>
    </w:p>
    <w:p w14:paraId="63B5B6C8"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p>
    <w:p w14:paraId="4D31EFD2"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1:15 – 2 p.m. Keynote Address</w:t>
      </w:r>
    </w:p>
    <w:p w14:paraId="7D8182E8"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59DF6A92" w14:textId="77777777" w:rsidR="00957C23" w:rsidRPr="00ED0659" w:rsidRDefault="008C042D" w:rsidP="00957C23">
      <w:pPr>
        <w:autoSpaceDE w:val="0"/>
        <w:autoSpaceDN w:val="0"/>
        <w:adjustRightInd w:val="0"/>
        <w:spacing w:after="0" w:line="240" w:lineRule="auto"/>
        <w:ind w:left="720"/>
        <w:rPr>
          <w:rFonts w:cstheme="minorHAnsi"/>
          <w:color w:val="000000"/>
          <w:sz w:val="24"/>
          <w:szCs w:val="24"/>
        </w:rPr>
      </w:pPr>
      <w:hyperlink r:id="rId13" w:history="1">
        <w:r w:rsidR="00957C23" w:rsidRPr="00957C23">
          <w:rPr>
            <w:rStyle w:val="Hyperlink"/>
            <w:rFonts w:cstheme="minorHAnsi"/>
            <w:bCs/>
            <w:sz w:val="24"/>
            <w:szCs w:val="24"/>
          </w:rPr>
          <w:t xml:space="preserve">Peter </w:t>
        </w:r>
        <w:proofErr w:type="spellStart"/>
        <w:r w:rsidR="00957C23" w:rsidRPr="00957C23">
          <w:rPr>
            <w:rStyle w:val="Hyperlink"/>
            <w:rFonts w:cstheme="minorHAnsi"/>
            <w:bCs/>
            <w:sz w:val="24"/>
            <w:szCs w:val="24"/>
          </w:rPr>
          <w:t>Bruun</w:t>
        </w:r>
        <w:proofErr w:type="spellEnd"/>
      </w:hyperlink>
      <w:r w:rsidR="00957C23" w:rsidRPr="00957C23">
        <w:rPr>
          <w:rFonts w:cstheme="minorHAnsi"/>
          <w:bCs/>
          <w:color w:val="000000"/>
          <w:sz w:val="24"/>
          <w:szCs w:val="24"/>
        </w:rPr>
        <w:t>,</w:t>
      </w:r>
      <w:r w:rsidR="00957C23" w:rsidRPr="00ED0659">
        <w:rPr>
          <w:rFonts w:cstheme="minorHAnsi"/>
          <w:b/>
          <w:bCs/>
          <w:color w:val="000000"/>
          <w:sz w:val="24"/>
          <w:szCs w:val="24"/>
        </w:rPr>
        <w:t xml:space="preserve"> </w:t>
      </w:r>
      <w:r w:rsidR="00957C23" w:rsidRPr="00ED0659">
        <w:rPr>
          <w:rFonts w:cstheme="minorHAnsi"/>
          <w:color w:val="000000"/>
          <w:sz w:val="24"/>
          <w:szCs w:val="24"/>
        </w:rPr>
        <w:t>Founder, New Day Campaign</w:t>
      </w:r>
    </w:p>
    <w:p w14:paraId="4870FCD8"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p>
    <w:p w14:paraId="52495BC0" w14:textId="7F13A782" w:rsidR="00691512" w:rsidRPr="00C9478F" w:rsidRDefault="007C49A0" w:rsidP="00C9478F">
      <w:pPr>
        <w:pStyle w:val="NoSpacing"/>
        <w:rPr>
          <w:b/>
          <w:color w:val="2E74B5" w:themeColor="accent1" w:themeShade="BF"/>
          <w:sz w:val="24"/>
          <w:szCs w:val="24"/>
        </w:rPr>
      </w:pPr>
      <w:r w:rsidRPr="00957C23">
        <w:rPr>
          <w:rFonts w:eastAsia="Times New Roman"/>
          <w:b/>
          <w:color w:val="2E74B5" w:themeColor="accent1" w:themeShade="BF"/>
          <w:sz w:val="24"/>
          <w:szCs w:val="24"/>
        </w:rPr>
        <w:t>2:00 – 3:15</w:t>
      </w:r>
      <w:r w:rsidR="00691512" w:rsidRPr="00957C23">
        <w:rPr>
          <w:rFonts w:eastAsia="Times New Roman"/>
          <w:b/>
          <w:color w:val="2E74B5" w:themeColor="accent1" w:themeShade="BF"/>
          <w:sz w:val="24"/>
          <w:szCs w:val="24"/>
        </w:rPr>
        <w:t xml:space="preserve"> p.m. Panel Two: </w:t>
      </w:r>
      <w:r w:rsidR="00562DD8" w:rsidRPr="00957C23">
        <w:rPr>
          <w:rFonts w:eastAsia="Times New Roman"/>
          <w:b/>
          <w:color w:val="2E74B5" w:themeColor="accent1" w:themeShade="BF"/>
          <w:sz w:val="24"/>
          <w:szCs w:val="24"/>
        </w:rPr>
        <w:t xml:space="preserve">The Community’s Response to </w:t>
      </w:r>
      <w:r w:rsidR="00F261E3" w:rsidRPr="00957C23">
        <w:rPr>
          <w:b/>
          <w:color w:val="2E74B5" w:themeColor="accent1" w:themeShade="BF"/>
          <w:sz w:val="24"/>
          <w:szCs w:val="24"/>
        </w:rPr>
        <w:t>Addiction</w:t>
      </w:r>
      <w:r w:rsidR="00473E67">
        <w:rPr>
          <w:b/>
          <w:color w:val="2E74B5" w:themeColor="accent1" w:themeShade="BF"/>
          <w:sz w:val="24"/>
          <w:szCs w:val="24"/>
        </w:rPr>
        <w:t xml:space="preserve"> </w:t>
      </w:r>
      <w:r w:rsidR="00562DD8" w:rsidRPr="00C9478F">
        <w:rPr>
          <w:b/>
          <w:color w:val="2E74B5" w:themeColor="accent1" w:themeShade="BF"/>
          <w:sz w:val="24"/>
          <w:szCs w:val="24"/>
        </w:rPr>
        <w:t xml:space="preserve"> </w:t>
      </w:r>
    </w:p>
    <w:p w14:paraId="6C880753"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74EDF5F7"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r w:rsidRPr="00ED0659">
        <w:rPr>
          <w:rFonts w:cstheme="minorHAnsi"/>
          <w:color w:val="000000"/>
          <w:sz w:val="24"/>
          <w:szCs w:val="24"/>
        </w:rPr>
        <w:t>Panelists will identify the unique challenges faced by families struggling with substance abuse. They will propose ways in which the legal, health, education and civic communities can help address the problems faced by families and children who suffer from substance dependence.</w:t>
      </w:r>
    </w:p>
    <w:p w14:paraId="51EB842B" w14:textId="29CB3CF3" w:rsidR="00A22933" w:rsidRPr="00C9478F" w:rsidRDefault="00562DD8" w:rsidP="00C9478F">
      <w:pPr>
        <w:pStyle w:val="NoSpacing"/>
        <w:rPr>
          <w:rFonts w:asciiTheme="minorHAnsi" w:hAnsiTheme="minorHAnsi"/>
          <w:sz w:val="24"/>
          <w:szCs w:val="24"/>
        </w:rPr>
      </w:pPr>
      <w:r w:rsidRPr="00C9478F">
        <w:rPr>
          <w:rFonts w:asciiTheme="minorHAnsi" w:eastAsiaTheme="minorHAnsi" w:hAnsiTheme="minorHAnsi" w:cs="Calibri"/>
          <w:sz w:val="24"/>
          <w:szCs w:val="24"/>
        </w:rPr>
        <w:t xml:space="preserve"> </w:t>
      </w:r>
    </w:p>
    <w:p w14:paraId="661BB693" w14:textId="77777777" w:rsidR="00957C23" w:rsidRPr="00957C23" w:rsidRDefault="00957C23" w:rsidP="00957C23">
      <w:pPr>
        <w:autoSpaceDE w:val="0"/>
        <w:autoSpaceDN w:val="0"/>
        <w:adjustRightInd w:val="0"/>
        <w:spacing w:after="0" w:line="240" w:lineRule="auto"/>
        <w:ind w:left="720"/>
        <w:rPr>
          <w:rFonts w:cstheme="minorHAnsi"/>
          <w:i/>
          <w:color w:val="000000"/>
          <w:sz w:val="24"/>
          <w:szCs w:val="24"/>
        </w:rPr>
      </w:pPr>
      <w:r w:rsidRPr="00957C23">
        <w:rPr>
          <w:rFonts w:cstheme="minorHAnsi"/>
          <w:i/>
          <w:color w:val="000000"/>
          <w:sz w:val="24"/>
          <w:szCs w:val="24"/>
        </w:rPr>
        <w:t>Panelists:</w:t>
      </w:r>
    </w:p>
    <w:p w14:paraId="5A55D10F" w14:textId="77777777" w:rsidR="00FC7B7C" w:rsidRPr="00957C23" w:rsidRDefault="008E5C54" w:rsidP="00FC7B7C">
      <w:pPr>
        <w:autoSpaceDE w:val="0"/>
        <w:autoSpaceDN w:val="0"/>
        <w:adjustRightInd w:val="0"/>
        <w:spacing w:after="0" w:line="240" w:lineRule="auto"/>
        <w:ind w:left="720" w:right="-360"/>
        <w:rPr>
          <w:rFonts w:cstheme="minorHAnsi"/>
          <w:color w:val="000000"/>
          <w:sz w:val="24"/>
          <w:szCs w:val="24"/>
        </w:rPr>
      </w:pPr>
      <w:hyperlink r:id="rId14" w:history="1">
        <w:r w:rsidR="00FC7B7C" w:rsidRPr="008E5C54">
          <w:rPr>
            <w:rStyle w:val="Hyperlink"/>
            <w:rFonts w:cstheme="minorHAnsi"/>
            <w:bCs/>
            <w:sz w:val="24"/>
            <w:szCs w:val="24"/>
          </w:rPr>
          <w:t>Olivia Farrow</w:t>
        </w:r>
      </w:hyperlink>
      <w:r w:rsidR="00FC7B7C" w:rsidRPr="008E5C54">
        <w:rPr>
          <w:rFonts w:cstheme="minorHAnsi"/>
          <w:bCs/>
          <w:color w:val="000000"/>
          <w:sz w:val="24"/>
          <w:szCs w:val="24"/>
        </w:rPr>
        <w:t xml:space="preserve">, </w:t>
      </w:r>
      <w:r w:rsidR="00FC7B7C" w:rsidRPr="008E5C54">
        <w:rPr>
          <w:rFonts w:cstheme="minorHAnsi"/>
          <w:color w:val="000000"/>
          <w:sz w:val="24"/>
          <w:szCs w:val="24"/>
        </w:rPr>
        <w:t>Deputy Health Commissioner, Baltimore City Health Department</w:t>
      </w:r>
    </w:p>
    <w:p w14:paraId="50382109" w14:textId="77777777" w:rsidR="00957C23" w:rsidRPr="00957C23" w:rsidRDefault="008C042D" w:rsidP="00957C23">
      <w:pPr>
        <w:autoSpaceDE w:val="0"/>
        <w:autoSpaceDN w:val="0"/>
        <w:adjustRightInd w:val="0"/>
        <w:spacing w:after="0" w:line="240" w:lineRule="auto"/>
        <w:ind w:left="720" w:right="-360"/>
        <w:rPr>
          <w:rFonts w:cstheme="minorHAnsi"/>
          <w:color w:val="000000"/>
          <w:sz w:val="24"/>
          <w:szCs w:val="24"/>
        </w:rPr>
      </w:pPr>
      <w:hyperlink r:id="rId15" w:history="1">
        <w:r w:rsidR="00957C23" w:rsidRPr="00957C23">
          <w:rPr>
            <w:rStyle w:val="Hyperlink"/>
            <w:rFonts w:cstheme="minorHAnsi"/>
            <w:bCs/>
            <w:sz w:val="24"/>
            <w:szCs w:val="24"/>
          </w:rPr>
          <w:t>Dr. Marc Fishman</w:t>
        </w:r>
      </w:hyperlink>
      <w:r w:rsidR="00957C23" w:rsidRPr="00957C23">
        <w:rPr>
          <w:rFonts w:cstheme="minorHAnsi"/>
          <w:bCs/>
          <w:color w:val="000000"/>
          <w:sz w:val="24"/>
          <w:szCs w:val="24"/>
        </w:rPr>
        <w:t xml:space="preserve">, </w:t>
      </w:r>
      <w:r w:rsidR="00957C23" w:rsidRPr="00957C23">
        <w:rPr>
          <w:rFonts w:cstheme="minorHAnsi"/>
          <w:color w:val="000000"/>
          <w:sz w:val="24"/>
          <w:szCs w:val="24"/>
        </w:rPr>
        <w:t>Medical Director, Maryland Treatment Centers, and Assistant Director, Johns Hopkins University Department of Psychiatry</w:t>
      </w:r>
    </w:p>
    <w:p w14:paraId="145824DF" w14:textId="77777777" w:rsidR="00957C23" w:rsidRPr="00957C23" w:rsidRDefault="008C042D" w:rsidP="00957C23">
      <w:pPr>
        <w:autoSpaceDE w:val="0"/>
        <w:autoSpaceDN w:val="0"/>
        <w:adjustRightInd w:val="0"/>
        <w:spacing w:after="0" w:line="240" w:lineRule="auto"/>
        <w:ind w:left="720" w:right="-360"/>
        <w:rPr>
          <w:rFonts w:cstheme="minorHAnsi"/>
          <w:color w:val="000000"/>
          <w:sz w:val="24"/>
          <w:szCs w:val="24"/>
        </w:rPr>
      </w:pPr>
      <w:hyperlink r:id="rId16" w:history="1">
        <w:r w:rsidR="00957C23" w:rsidRPr="00957C23">
          <w:rPr>
            <w:rStyle w:val="Hyperlink"/>
            <w:rFonts w:cstheme="minorHAnsi"/>
            <w:bCs/>
            <w:sz w:val="24"/>
            <w:szCs w:val="24"/>
          </w:rPr>
          <w:t xml:space="preserve">V. Glenn </w:t>
        </w:r>
        <w:proofErr w:type="spellStart"/>
        <w:r w:rsidR="00957C23" w:rsidRPr="00957C23">
          <w:rPr>
            <w:rStyle w:val="Hyperlink"/>
            <w:rFonts w:cstheme="minorHAnsi"/>
            <w:bCs/>
            <w:sz w:val="24"/>
            <w:szCs w:val="24"/>
          </w:rPr>
          <w:t>Fueston</w:t>
        </w:r>
        <w:proofErr w:type="spellEnd"/>
        <w:r w:rsidR="00957C23" w:rsidRPr="00957C23">
          <w:rPr>
            <w:rStyle w:val="Hyperlink"/>
            <w:rFonts w:cstheme="minorHAnsi"/>
            <w:bCs/>
            <w:sz w:val="24"/>
            <w:szCs w:val="24"/>
          </w:rPr>
          <w:t>, Jr</w:t>
        </w:r>
      </w:hyperlink>
      <w:r w:rsidR="00957C23" w:rsidRPr="00957C23">
        <w:rPr>
          <w:rFonts w:cstheme="minorHAnsi"/>
          <w:bCs/>
          <w:color w:val="000000"/>
          <w:sz w:val="24"/>
          <w:szCs w:val="24"/>
        </w:rPr>
        <w:t xml:space="preserve">., </w:t>
      </w:r>
      <w:r w:rsidR="00957C23" w:rsidRPr="00957C23">
        <w:rPr>
          <w:rFonts w:cstheme="minorHAnsi"/>
          <w:color w:val="000000"/>
          <w:sz w:val="24"/>
          <w:szCs w:val="24"/>
        </w:rPr>
        <w:t>Executive Director, Governor’s Office of Crime Control and Prevention</w:t>
      </w:r>
    </w:p>
    <w:p w14:paraId="3E38F342" w14:textId="77777777" w:rsidR="00957C23" w:rsidRPr="00ED0659" w:rsidRDefault="008C042D" w:rsidP="00957C23">
      <w:pPr>
        <w:autoSpaceDE w:val="0"/>
        <w:autoSpaceDN w:val="0"/>
        <w:adjustRightInd w:val="0"/>
        <w:spacing w:after="0" w:line="240" w:lineRule="auto"/>
        <w:ind w:left="720" w:right="-360"/>
        <w:rPr>
          <w:rFonts w:cstheme="minorHAnsi"/>
          <w:color w:val="000000"/>
          <w:sz w:val="24"/>
          <w:szCs w:val="24"/>
        </w:rPr>
      </w:pPr>
      <w:hyperlink r:id="rId17" w:history="1">
        <w:proofErr w:type="spellStart"/>
        <w:r w:rsidR="00957C23" w:rsidRPr="00957C23">
          <w:rPr>
            <w:rStyle w:val="Hyperlink"/>
            <w:rFonts w:cstheme="minorHAnsi"/>
            <w:bCs/>
            <w:sz w:val="24"/>
            <w:szCs w:val="24"/>
          </w:rPr>
          <w:t>Vanita</w:t>
        </w:r>
        <w:proofErr w:type="spellEnd"/>
        <w:r w:rsidR="00957C23" w:rsidRPr="00957C23">
          <w:rPr>
            <w:rStyle w:val="Hyperlink"/>
            <w:rFonts w:cstheme="minorHAnsi"/>
            <w:bCs/>
            <w:sz w:val="24"/>
            <w:szCs w:val="24"/>
          </w:rPr>
          <w:t xml:space="preserve"> Taylor</w:t>
        </w:r>
      </w:hyperlink>
      <w:r w:rsidR="00957C23" w:rsidRPr="00957C23">
        <w:rPr>
          <w:rFonts w:cstheme="minorHAnsi"/>
          <w:bCs/>
          <w:color w:val="000000"/>
          <w:sz w:val="24"/>
          <w:szCs w:val="24"/>
        </w:rPr>
        <w:t xml:space="preserve">, </w:t>
      </w:r>
      <w:r w:rsidR="00957C23" w:rsidRPr="00957C23">
        <w:rPr>
          <w:rFonts w:cstheme="minorHAnsi"/>
          <w:color w:val="000000"/>
          <w:sz w:val="24"/>
          <w:szCs w:val="24"/>
        </w:rPr>
        <w:t>Chief Attorney, Children in Need of Assistance (CINA) Division, Office of</w:t>
      </w:r>
      <w:r w:rsidR="00957C23" w:rsidRPr="00ED0659">
        <w:rPr>
          <w:rFonts w:cstheme="minorHAnsi"/>
          <w:color w:val="000000"/>
          <w:sz w:val="24"/>
          <w:szCs w:val="24"/>
        </w:rPr>
        <w:t xml:space="preserve"> the Public Defender, Baltimore</w:t>
      </w:r>
    </w:p>
    <w:p w14:paraId="29D90DBC"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p>
    <w:p w14:paraId="06F0A836" w14:textId="77777777" w:rsidR="00957C23" w:rsidRPr="00957C23" w:rsidRDefault="00957C23" w:rsidP="00957C23">
      <w:pPr>
        <w:autoSpaceDE w:val="0"/>
        <w:autoSpaceDN w:val="0"/>
        <w:adjustRightInd w:val="0"/>
        <w:spacing w:after="0" w:line="240" w:lineRule="auto"/>
        <w:ind w:left="720"/>
        <w:rPr>
          <w:rFonts w:cstheme="minorHAnsi"/>
          <w:i/>
          <w:color w:val="000000"/>
          <w:sz w:val="24"/>
          <w:szCs w:val="24"/>
        </w:rPr>
      </w:pPr>
      <w:r w:rsidRPr="00957C23">
        <w:rPr>
          <w:rFonts w:cstheme="minorHAnsi"/>
          <w:i/>
          <w:color w:val="000000"/>
          <w:sz w:val="24"/>
          <w:szCs w:val="24"/>
        </w:rPr>
        <w:t>Moderator:</w:t>
      </w:r>
    </w:p>
    <w:p w14:paraId="5971DAF6"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r w:rsidRPr="00957C23">
        <w:rPr>
          <w:rFonts w:cstheme="minorHAnsi"/>
          <w:bCs/>
          <w:color w:val="000000"/>
          <w:sz w:val="24"/>
          <w:szCs w:val="24"/>
        </w:rPr>
        <w:t>Michele Hong-Polansky,</w:t>
      </w:r>
      <w:r w:rsidRPr="00ED0659">
        <w:rPr>
          <w:rFonts w:cstheme="minorHAnsi"/>
          <w:b/>
          <w:bCs/>
          <w:color w:val="000000"/>
          <w:sz w:val="24"/>
          <w:szCs w:val="24"/>
        </w:rPr>
        <w:t xml:space="preserve"> </w:t>
      </w:r>
      <w:r w:rsidRPr="00ED0659">
        <w:rPr>
          <w:rFonts w:cstheme="minorHAnsi"/>
          <w:color w:val="000000"/>
          <w:sz w:val="24"/>
          <w:szCs w:val="24"/>
        </w:rPr>
        <w:t xml:space="preserve">Program Manager, </w:t>
      </w:r>
      <w:proofErr w:type="spellStart"/>
      <w:r w:rsidRPr="00ED0659">
        <w:rPr>
          <w:rFonts w:cstheme="minorHAnsi"/>
          <w:color w:val="000000"/>
          <w:sz w:val="24"/>
          <w:szCs w:val="24"/>
        </w:rPr>
        <w:t>Sayra</w:t>
      </w:r>
      <w:proofErr w:type="spellEnd"/>
      <w:r w:rsidRPr="00ED0659">
        <w:rPr>
          <w:rFonts w:cstheme="minorHAnsi"/>
          <w:color w:val="000000"/>
          <w:sz w:val="24"/>
          <w:szCs w:val="24"/>
        </w:rPr>
        <w:t xml:space="preserve"> and Neil </w:t>
      </w:r>
      <w:proofErr w:type="spellStart"/>
      <w:r w:rsidRPr="00ED0659">
        <w:rPr>
          <w:rFonts w:cstheme="minorHAnsi"/>
          <w:color w:val="000000"/>
          <w:sz w:val="24"/>
          <w:szCs w:val="24"/>
        </w:rPr>
        <w:t>Meyerhoff</w:t>
      </w:r>
      <w:proofErr w:type="spellEnd"/>
      <w:r w:rsidRPr="00ED0659">
        <w:rPr>
          <w:rFonts w:cstheme="minorHAnsi"/>
          <w:color w:val="000000"/>
          <w:sz w:val="24"/>
          <w:szCs w:val="24"/>
        </w:rPr>
        <w:t xml:space="preserve"> Center for Families, Children and the</w:t>
      </w:r>
      <w:r>
        <w:rPr>
          <w:rFonts w:cstheme="minorHAnsi"/>
          <w:color w:val="000000"/>
          <w:sz w:val="24"/>
          <w:szCs w:val="24"/>
        </w:rPr>
        <w:t xml:space="preserve"> </w:t>
      </w:r>
      <w:r w:rsidRPr="00ED0659">
        <w:rPr>
          <w:rFonts w:cstheme="minorHAnsi"/>
          <w:color w:val="000000"/>
          <w:sz w:val="24"/>
          <w:szCs w:val="24"/>
        </w:rPr>
        <w:t xml:space="preserve">Courts </w:t>
      </w:r>
    </w:p>
    <w:p w14:paraId="7FE9E3CF"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p>
    <w:p w14:paraId="4AD5713D" w14:textId="77777777" w:rsidR="00957C23" w:rsidRPr="00ED0659" w:rsidRDefault="00957C23" w:rsidP="00957C23">
      <w:pPr>
        <w:autoSpaceDE w:val="0"/>
        <w:autoSpaceDN w:val="0"/>
        <w:adjustRightInd w:val="0"/>
        <w:spacing w:after="0" w:line="240" w:lineRule="auto"/>
        <w:rPr>
          <w:rFonts w:cstheme="minorHAnsi"/>
          <w:b/>
          <w:bCs/>
          <w:color w:val="005CA1"/>
          <w:sz w:val="24"/>
          <w:szCs w:val="24"/>
        </w:rPr>
      </w:pPr>
      <w:r w:rsidRPr="00ED0659">
        <w:rPr>
          <w:rFonts w:cstheme="minorHAnsi"/>
          <w:b/>
          <w:bCs/>
          <w:color w:val="005CA1"/>
          <w:sz w:val="24"/>
          <w:szCs w:val="24"/>
        </w:rPr>
        <w:t>3:15 – 3:30 p.m. Closing Remarks, Collection of Evaluations and Thanks</w:t>
      </w:r>
    </w:p>
    <w:p w14:paraId="4CAF9373" w14:textId="77777777" w:rsidR="00957C23" w:rsidRPr="00ED0659" w:rsidRDefault="00957C23" w:rsidP="00957C23">
      <w:pPr>
        <w:autoSpaceDE w:val="0"/>
        <w:autoSpaceDN w:val="0"/>
        <w:adjustRightInd w:val="0"/>
        <w:spacing w:after="0" w:line="240" w:lineRule="auto"/>
        <w:ind w:left="720"/>
        <w:rPr>
          <w:rFonts w:cstheme="minorHAnsi"/>
          <w:color w:val="000000"/>
          <w:sz w:val="24"/>
          <w:szCs w:val="24"/>
        </w:rPr>
      </w:pPr>
      <w:r>
        <w:rPr>
          <w:rFonts w:cstheme="minorHAnsi"/>
          <w:b/>
          <w:bCs/>
          <w:color w:val="000000"/>
          <w:sz w:val="24"/>
          <w:szCs w:val="24"/>
        </w:rPr>
        <w:tab/>
      </w:r>
    </w:p>
    <w:p w14:paraId="592E62C7" w14:textId="310D55F5" w:rsidR="00957C23" w:rsidRPr="00957C23" w:rsidRDefault="00957C23" w:rsidP="00957C23">
      <w:pPr>
        <w:spacing w:after="0" w:line="240" w:lineRule="auto"/>
        <w:ind w:left="720"/>
        <w:rPr>
          <w:rFonts w:cstheme="minorHAnsi"/>
          <w:sz w:val="24"/>
          <w:szCs w:val="24"/>
        </w:rPr>
      </w:pPr>
      <w:r w:rsidRPr="00957C23">
        <w:rPr>
          <w:rFonts w:cstheme="minorHAnsi"/>
          <w:bCs/>
          <w:color w:val="000000"/>
          <w:sz w:val="24"/>
          <w:szCs w:val="24"/>
        </w:rPr>
        <w:t>Barbara Babb</w:t>
      </w:r>
    </w:p>
    <w:p w14:paraId="1155B349" w14:textId="0AC296B1" w:rsidR="00954E7C" w:rsidRPr="00562DD8" w:rsidRDefault="00954E7C" w:rsidP="00957C23">
      <w:pPr>
        <w:pStyle w:val="NoSpacing"/>
      </w:pPr>
    </w:p>
    <w:sectPr w:rsidR="00954E7C" w:rsidRPr="00562DD8" w:rsidSect="00957C23">
      <w:pgSz w:w="12240" w:h="15840"/>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eta Normal">
    <w:altName w:val="Cambria"/>
    <w:panose1 w:val="00000000000000000000"/>
    <w:charset w:val="00"/>
    <w:family w:val="roman"/>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12"/>
    <w:rsid w:val="000605F0"/>
    <w:rsid w:val="001747AF"/>
    <w:rsid w:val="0019729F"/>
    <w:rsid w:val="001A6E2F"/>
    <w:rsid w:val="001F2C7B"/>
    <w:rsid w:val="001F6385"/>
    <w:rsid w:val="00211241"/>
    <w:rsid w:val="002305E3"/>
    <w:rsid w:val="002557C8"/>
    <w:rsid w:val="002C6F82"/>
    <w:rsid w:val="002D0EBB"/>
    <w:rsid w:val="002F4D74"/>
    <w:rsid w:val="003F736D"/>
    <w:rsid w:val="00473E67"/>
    <w:rsid w:val="004A5CF0"/>
    <w:rsid w:val="004D2C7D"/>
    <w:rsid w:val="00562DD8"/>
    <w:rsid w:val="005B7EBF"/>
    <w:rsid w:val="00691512"/>
    <w:rsid w:val="006A0EFB"/>
    <w:rsid w:val="006A38BC"/>
    <w:rsid w:val="007542B6"/>
    <w:rsid w:val="007B0C2B"/>
    <w:rsid w:val="007C49A0"/>
    <w:rsid w:val="00824E72"/>
    <w:rsid w:val="00853CE8"/>
    <w:rsid w:val="00867D95"/>
    <w:rsid w:val="008C042D"/>
    <w:rsid w:val="008C4107"/>
    <w:rsid w:val="008E2677"/>
    <w:rsid w:val="008E5C54"/>
    <w:rsid w:val="00901664"/>
    <w:rsid w:val="00921BD1"/>
    <w:rsid w:val="00932124"/>
    <w:rsid w:val="00954E7C"/>
    <w:rsid w:val="00957C23"/>
    <w:rsid w:val="009774EE"/>
    <w:rsid w:val="009B5B46"/>
    <w:rsid w:val="00A136E5"/>
    <w:rsid w:val="00A22933"/>
    <w:rsid w:val="00A45D11"/>
    <w:rsid w:val="00A5194B"/>
    <w:rsid w:val="00AA4BB9"/>
    <w:rsid w:val="00BA35A9"/>
    <w:rsid w:val="00C04347"/>
    <w:rsid w:val="00C21C43"/>
    <w:rsid w:val="00C9478F"/>
    <w:rsid w:val="00CA08CE"/>
    <w:rsid w:val="00CB74A7"/>
    <w:rsid w:val="00DE348A"/>
    <w:rsid w:val="00E45E47"/>
    <w:rsid w:val="00E82EA7"/>
    <w:rsid w:val="00EA2419"/>
    <w:rsid w:val="00EF22EA"/>
    <w:rsid w:val="00F064A3"/>
    <w:rsid w:val="00F14530"/>
    <w:rsid w:val="00F261E3"/>
    <w:rsid w:val="00FA732B"/>
    <w:rsid w:val="00FC6035"/>
    <w:rsid w:val="00FC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5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691512"/>
    <w:pPr>
      <w:spacing w:after="0" w:line="240" w:lineRule="auto"/>
    </w:pPr>
    <w:rPr>
      <w:rFonts w:ascii="Calibri" w:eastAsia="Calibri" w:hAnsi="Calibri" w:cs="Times New Roman"/>
    </w:rPr>
  </w:style>
  <w:style w:type="paragraph" w:customStyle="1" w:styleId="Default">
    <w:name w:val="Default"/>
    <w:rsid w:val="00691512"/>
    <w:pPr>
      <w:autoSpaceDE w:val="0"/>
      <w:autoSpaceDN w:val="0"/>
      <w:adjustRightInd w:val="0"/>
      <w:spacing w:after="0" w:line="240" w:lineRule="auto"/>
    </w:pPr>
    <w:rPr>
      <w:rFonts w:ascii="Meta Normal" w:eastAsia="Calibri" w:hAnsi="Meta Normal" w:cs="Meta Normal"/>
      <w:color w:val="000000"/>
      <w:sz w:val="24"/>
      <w:szCs w:val="24"/>
    </w:rPr>
  </w:style>
  <w:style w:type="character" w:customStyle="1" w:styleId="xbe">
    <w:name w:val="_xbe"/>
    <w:basedOn w:val="DefaultParagraphFont"/>
    <w:rsid w:val="00691512"/>
  </w:style>
  <w:style w:type="character" w:styleId="Hyperlink">
    <w:name w:val="Hyperlink"/>
    <w:basedOn w:val="DefaultParagraphFont"/>
    <w:uiPriority w:val="99"/>
    <w:unhideWhenUsed/>
    <w:rsid w:val="00A136E5"/>
    <w:rPr>
      <w:color w:val="0563C1" w:themeColor="hyperlink"/>
      <w:u w:val="single"/>
    </w:rPr>
  </w:style>
  <w:style w:type="paragraph" w:styleId="NoSpacing">
    <w:name w:val="No Spacing"/>
    <w:uiPriority w:val="1"/>
    <w:qFormat/>
    <w:rsid w:val="00562DD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867D95"/>
    <w:rPr>
      <w:color w:val="954F72" w:themeColor="followedHyperlink"/>
      <w:u w:val="single"/>
    </w:rPr>
  </w:style>
  <w:style w:type="paragraph" w:styleId="BalloonText">
    <w:name w:val="Balloon Text"/>
    <w:basedOn w:val="Normal"/>
    <w:link w:val="BalloonTextChar"/>
    <w:uiPriority w:val="99"/>
    <w:semiHidden/>
    <w:unhideWhenUsed/>
    <w:rsid w:val="00A4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11"/>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691512"/>
    <w:pPr>
      <w:spacing w:after="0" w:line="240" w:lineRule="auto"/>
    </w:pPr>
    <w:rPr>
      <w:rFonts w:ascii="Calibri" w:eastAsia="Calibri" w:hAnsi="Calibri" w:cs="Times New Roman"/>
    </w:rPr>
  </w:style>
  <w:style w:type="paragraph" w:customStyle="1" w:styleId="Default">
    <w:name w:val="Default"/>
    <w:rsid w:val="00691512"/>
    <w:pPr>
      <w:autoSpaceDE w:val="0"/>
      <w:autoSpaceDN w:val="0"/>
      <w:adjustRightInd w:val="0"/>
      <w:spacing w:after="0" w:line="240" w:lineRule="auto"/>
    </w:pPr>
    <w:rPr>
      <w:rFonts w:ascii="Meta Normal" w:eastAsia="Calibri" w:hAnsi="Meta Normal" w:cs="Meta Normal"/>
      <w:color w:val="000000"/>
      <w:sz w:val="24"/>
      <w:szCs w:val="24"/>
    </w:rPr>
  </w:style>
  <w:style w:type="character" w:customStyle="1" w:styleId="xbe">
    <w:name w:val="_xbe"/>
    <w:basedOn w:val="DefaultParagraphFont"/>
    <w:rsid w:val="00691512"/>
  </w:style>
  <w:style w:type="character" w:styleId="Hyperlink">
    <w:name w:val="Hyperlink"/>
    <w:basedOn w:val="DefaultParagraphFont"/>
    <w:uiPriority w:val="99"/>
    <w:unhideWhenUsed/>
    <w:rsid w:val="00A136E5"/>
    <w:rPr>
      <w:color w:val="0563C1" w:themeColor="hyperlink"/>
      <w:u w:val="single"/>
    </w:rPr>
  </w:style>
  <w:style w:type="paragraph" w:styleId="NoSpacing">
    <w:name w:val="No Spacing"/>
    <w:uiPriority w:val="1"/>
    <w:qFormat/>
    <w:rsid w:val="00562DD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867D95"/>
    <w:rPr>
      <w:color w:val="954F72" w:themeColor="followedHyperlink"/>
      <w:u w:val="single"/>
    </w:rPr>
  </w:style>
  <w:style w:type="paragraph" w:styleId="BalloonText">
    <w:name w:val="Balloon Text"/>
    <w:basedOn w:val="Normal"/>
    <w:link w:val="BalloonTextChar"/>
    <w:uiPriority w:val="99"/>
    <w:semiHidden/>
    <w:unhideWhenUsed/>
    <w:rsid w:val="00A4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inkedin.com/in/ivette-torres-6a6a8714" TargetMode="External"/><Relationship Id="rId12" Type="http://schemas.openxmlformats.org/officeDocument/2006/relationships/hyperlink" Target="http://law.ubalt.edu/faculty/profiles/danziger.cfm" TargetMode="External"/><Relationship Id="rId13" Type="http://schemas.openxmlformats.org/officeDocument/2006/relationships/hyperlink" Target="http://www.newdaycampaign.org/about/leadership/" TargetMode="External"/><Relationship Id="rId14" Type="http://schemas.openxmlformats.org/officeDocument/2006/relationships/hyperlink" Target="http://health.baltimorecity.gov/people/olivia-farrow" TargetMode="External"/><Relationship Id="rId15" Type="http://schemas.openxmlformats.org/officeDocument/2006/relationships/hyperlink" Target="http://www.hopkinsmedicine.org/psychiatry/expert_team/faculty/f/fishman.html" TargetMode="External"/><Relationship Id="rId16" Type="http://schemas.openxmlformats.org/officeDocument/2006/relationships/hyperlink" Target="http://msa.maryland.gov/msa/mdmanual/08conoff/coord/crime/html/msa17182.html" TargetMode="External"/><Relationship Id="rId17" Type="http://schemas.openxmlformats.org/officeDocument/2006/relationships/hyperlink" Target="http://www.opd.state.md.us/opd/Divisions/CINA/CINAStaff.aspx"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aw.ubalt.edu/faculty/profiles/weich.cfm" TargetMode="External"/><Relationship Id="rId6" Type="http://schemas.openxmlformats.org/officeDocument/2006/relationships/hyperlink" Target="http://law.ubalt.edu/faculty/profiles/babb.cfm" TargetMode="External"/><Relationship Id="rId7" Type="http://schemas.openxmlformats.org/officeDocument/2006/relationships/hyperlink" Target="http://www.snpnyc.org/about-us/executive-staff/" TargetMode="External"/><Relationship Id="rId8" Type="http://schemas.openxmlformats.org/officeDocument/2006/relationships/hyperlink" Target="http://jhuleah.com/jhu-leah/faculty/" TargetMode="External"/><Relationship Id="rId9" Type="http://schemas.openxmlformats.org/officeDocument/2006/relationships/hyperlink" Target="http://www.mikegimbelassociates.com/about-us-1.html" TargetMode="External"/><Relationship Id="rId10" Type="http://schemas.openxmlformats.org/officeDocument/2006/relationships/hyperlink" Target="http://www.circuitcourt.org/hon-ronald-a-silk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4041</Characters>
  <Application>Microsoft Macintosh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kcarlin</dc:creator>
  <cp:keywords/>
  <dc:description/>
  <cp:lastModifiedBy>Gloria Danziger</cp:lastModifiedBy>
  <cp:revision>2</cp:revision>
  <cp:lastPrinted>2017-02-14T17:40:00Z</cp:lastPrinted>
  <dcterms:created xsi:type="dcterms:W3CDTF">2017-03-28T18:07:00Z</dcterms:created>
  <dcterms:modified xsi:type="dcterms:W3CDTF">2017-03-28T18:07:00Z</dcterms:modified>
</cp:coreProperties>
</file>